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E51" w:rsidRPr="00ED7A9B" w:rsidRDefault="00441E51" w:rsidP="00441E51">
      <w:pPr>
        <w:shd w:val="clear" w:color="auto" w:fill="FFF2CC" w:themeFill="accent4" w:themeFillTint="33"/>
        <w:spacing w:line="360" w:lineRule="auto"/>
        <w:ind w:left="1418" w:hanging="1418"/>
        <w:jc w:val="left"/>
        <w:rPr>
          <w:b/>
          <w:sz w:val="28"/>
        </w:rPr>
      </w:pPr>
      <w:r w:rsidRPr="00ED7A9B">
        <w:rPr>
          <w:b/>
          <w:sz w:val="28"/>
        </w:rPr>
        <w:t>4 ЛЕКЦИЯ:</w:t>
      </w:r>
      <w:bookmarkStart w:id="0" w:name="_GoBack"/>
      <w:bookmarkEnd w:id="0"/>
    </w:p>
    <w:p w:rsidR="00927248" w:rsidRPr="00ED7A9B" w:rsidRDefault="00927248" w:rsidP="00441E51">
      <w:pPr>
        <w:shd w:val="clear" w:color="auto" w:fill="FFF2CC" w:themeFill="accent4" w:themeFillTint="33"/>
        <w:spacing w:line="360" w:lineRule="auto"/>
        <w:ind w:left="851" w:firstLine="0"/>
        <w:jc w:val="left"/>
        <w:rPr>
          <w:b/>
          <w:sz w:val="28"/>
        </w:rPr>
      </w:pPr>
      <w:r w:rsidRPr="00ED7A9B">
        <w:rPr>
          <w:b/>
          <w:sz w:val="28"/>
        </w:rPr>
        <w:t xml:space="preserve">ОБЩИЕ АНЕСТЕТИКИ. </w:t>
      </w:r>
    </w:p>
    <w:p w:rsidR="00927248" w:rsidRPr="00ED7A9B" w:rsidRDefault="00927248" w:rsidP="00441E51">
      <w:pPr>
        <w:shd w:val="clear" w:color="auto" w:fill="FFF2CC" w:themeFill="accent4" w:themeFillTint="33"/>
        <w:spacing w:line="360" w:lineRule="auto"/>
        <w:ind w:left="851" w:firstLine="0"/>
        <w:jc w:val="left"/>
        <w:rPr>
          <w:b/>
          <w:sz w:val="28"/>
        </w:rPr>
      </w:pPr>
      <w:r w:rsidRPr="00ED7A9B">
        <w:rPr>
          <w:b/>
          <w:sz w:val="28"/>
        </w:rPr>
        <w:t xml:space="preserve">СНОТВОРНЫЕ СРЕДСТВА. </w:t>
      </w:r>
    </w:p>
    <w:p w:rsidR="00927248" w:rsidRPr="00ED7A9B" w:rsidRDefault="00441E51" w:rsidP="00441E51">
      <w:pPr>
        <w:shd w:val="clear" w:color="auto" w:fill="FFF2CC" w:themeFill="accent4" w:themeFillTint="33"/>
        <w:spacing w:line="360" w:lineRule="auto"/>
        <w:ind w:left="851" w:firstLine="0"/>
        <w:rPr>
          <w:sz w:val="28"/>
        </w:rPr>
      </w:pPr>
      <w:r w:rsidRPr="00ED7A9B">
        <w:rPr>
          <w:b/>
          <w:sz w:val="28"/>
        </w:rPr>
        <w:t>ОПИОИДНЫЕ (НАРКОТИЧЕСКИЕ) АНАЛЬГЕТИКИ.</w:t>
      </w:r>
    </w:p>
    <w:p w:rsidR="00927248" w:rsidRDefault="00927248" w:rsidP="00927248">
      <w:pPr>
        <w:spacing w:line="360" w:lineRule="auto"/>
        <w:ind w:firstLine="0"/>
        <w:rPr>
          <w:b/>
        </w:rPr>
      </w:pPr>
    </w:p>
    <w:p w:rsidR="00927248" w:rsidRPr="00927248" w:rsidRDefault="00927248" w:rsidP="00441E51">
      <w:pPr>
        <w:shd w:val="clear" w:color="auto" w:fill="FFF2CC" w:themeFill="accent4" w:themeFillTint="33"/>
        <w:spacing w:line="360" w:lineRule="auto"/>
        <w:ind w:firstLine="0"/>
        <w:rPr>
          <w:b/>
        </w:rPr>
      </w:pPr>
      <w:r w:rsidRPr="00927248">
        <w:rPr>
          <w:b/>
        </w:rPr>
        <w:t>ОБЩИЕ АНЕСТЕТИКИ или СРЕДСТВА ДЛЯ НАРКОЗА</w:t>
      </w:r>
    </w:p>
    <w:p w:rsidR="00441E51" w:rsidRPr="00441E51" w:rsidRDefault="00441E51" w:rsidP="00927248">
      <w:pPr>
        <w:spacing w:line="360" w:lineRule="auto"/>
        <w:ind w:firstLine="0"/>
        <w:rPr>
          <w:sz w:val="12"/>
        </w:rPr>
      </w:pPr>
    </w:p>
    <w:p w:rsidR="00BB4E6C" w:rsidRDefault="00BB3BF1" w:rsidP="00927248">
      <w:pPr>
        <w:spacing w:line="360" w:lineRule="auto"/>
        <w:ind w:firstLine="0"/>
      </w:pPr>
      <w:r w:rsidRPr="00841978">
        <w:t>Общие анестетики</w:t>
      </w:r>
      <w:r w:rsidRPr="00BB3BF1">
        <w:t xml:space="preserve"> — </w:t>
      </w:r>
      <w:r w:rsidR="00841978">
        <w:t xml:space="preserve">это </w:t>
      </w:r>
      <w:r w:rsidRPr="00BB3BF1">
        <w:t xml:space="preserve">группа веществ, вызывающая хирургический наркоз. </w:t>
      </w:r>
    </w:p>
    <w:p w:rsidR="00841978" w:rsidRDefault="00841978" w:rsidP="00F71A2E">
      <w:pPr>
        <w:spacing w:line="360" w:lineRule="auto"/>
        <w:ind w:firstLine="0"/>
      </w:pPr>
    </w:p>
    <w:p w:rsidR="00841978" w:rsidRDefault="00841978" w:rsidP="00F71A2E">
      <w:pPr>
        <w:spacing w:line="360" w:lineRule="auto"/>
        <w:ind w:firstLine="0"/>
      </w:pPr>
      <w:r w:rsidRPr="00841978">
        <w:rPr>
          <w:b/>
        </w:rPr>
        <w:t>Общие анестетики</w:t>
      </w:r>
      <w:r>
        <w:t>:</w:t>
      </w:r>
    </w:p>
    <w:p w:rsidR="00BB4E6C" w:rsidRDefault="00BB3BF1" w:rsidP="00A277BE">
      <w:pPr>
        <w:pStyle w:val="a4"/>
        <w:numPr>
          <w:ilvl w:val="0"/>
          <w:numId w:val="8"/>
        </w:numPr>
        <w:spacing w:line="360" w:lineRule="auto"/>
        <w:ind w:left="284" w:hanging="284"/>
      </w:pPr>
      <w:r w:rsidRPr="00BB3BF1">
        <w:t xml:space="preserve">угнетают межнейронную синаптическую передачу возбуждения в ЦНС. </w:t>
      </w:r>
    </w:p>
    <w:p w:rsidR="00BB4E6C" w:rsidRDefault="00BB3BF1" w:rsidP="00A277BE">
      <w:pPr>
        <w:pStyle w:val="a4"/>
        <w:numPr>
          <w:ilvl w:val="0"/>
          <w:numId w:val="8"/>
        </w:numPr>
        <w:spacing w:line="360" w:lineRule="auto"/>
        <w:ind w:left="284" w:hanging="284"/>
      </w:pPr>
      <w:r w:rsidRPr="00BB3BF1">
        <w:t xml:space="preserve">нарушается передача афферентных </w:t>
      </w:r>
      <w:r>
        <w:t xml:space="preserve">импульсов, </w:t>
      </w:r>
    </w:p>
    <w:p w:rsidR="00BB4E6C" w:rsidRDefault="00BB3BF1" w:rsidP="00A277BE">
      <w:pPr>
        <w:pStyle w:val="a4"/>
        <w:numPr>
          <w:ilvl w:val="0"/>
          <w:numId w:val="8"/>
        </w:numPr>
        <w:spacing w:line="360" w:lineRule="auto"/>
        <w:ind w:left="284" w:hanging="284"/>
      </w:pPr>
      <w:r>
        <w:t>изменяются корково-</w:t>
      </w:r>
      <w:r w:rsidRPr="00BB3BF1">
        <w:t xml:space="preserve">подкорковые взаимоотношения, </w:t>
      </w:r>
    </w:p>
    <w:p w:rsidR="00BB4E6C" w:rsidRDefault="00BB4E6C" w:rsidP="00A277BE">
      <w:pPr>
        <w:pStyle w:val="a4"/>
        <w:numPr>
          <w:ilvl w:val="0"/>
          <w:numId w:val="8"/>
        </w:numPr>
        <w:spacing w:line="360" w:lineRule="auto"/>
        <w:ind w:left="284" w:hanging="284"/>
      </w:pPr>
      <w:r w:rsidRPr="00BB4E6C">
        <w:t xml:space="preserve">нарушается </w:t>
      </w:r>
      <w:r w:rsidR="00BB3BF1" w:rsidRPr="00BB3BF1">
        <w:t>функция промежуточного, среднего, спинного мозга</w:t>
      </w:r>
    </w:p>
    <w:p w:rsidR="00210D26" w:rsidRDefault="00BB3BF1" w:rsidP="00A277BE">
      <w:pPr>
        <w:pStyle w:val="a4"/>
        <w:numPr>
          <w:ilvl w:val="0"/>
          <w:numId w:val="8"/>
        </w:numPr>
        <w:spacing w:line="360" w:lineRule="auto"/>
        <w:ind w:left="284" w:hanging="284"/>
      </w:pPr>
      <w:r w:rsidRPr="00BB3BF1">
        <w:t>наруш</w:t>
      </w:r>
      <w:r w:rsidR="00BB4E6C">
        <w:t>ается</w:t>
      </w:r>
      <w:r w:rsidRPr="00BB3BF1">
        <w:t xml:space="preserve"> синаптическ</w:t>
      </w:r>
      <w:r w:rsidR="00BB4E6C">
        <w:t>ая</w:t>
      </w:r>
      <w:r w:rsidRPr="00BB3BF1">
        <w:t xml:space="preserve"> передач</w:t>
      </w:r>
      <w:r w:rsidR="00BB4E6C">
        <w:t>а</w:t>
      </w:r>
      <w:r w:rsidRPr="00BB3BF1">
        <w:t xml:space="preserve">. </w:t>
      </w:r>
    </w:p>
    <w:p w:rsidR="00A277BE" w:rsidRDefault="00A277BE" w:rsidP="00A277BE">
      <w:pPr>
        <w:spacing w:line="360" w:lineRule="auto"/>
      </w:pPr>
    </w:p>
    <w:p w:rsidR="00A277BE" w:rsidRPr="00841978" w:rsidRDefault="00841978" w:rsidP="00841978">
      <w:pPr>
        <w:spacing w:line="360" w:lineRule="auto"/>
        <w:ind w:firstLine="284"/>
        <w:rPr>
          <w:b/>
        </w:rPr>
      </w:pPr>
      <w:r>
        <w:rPr>
          <w:b/>
        </w:rPr>
        <w:t xml:space="preserve">Механизм </w:t>
      </w:r>
      <w:r w:rsidRPr="00A277BE">
        <w:rPr>
          <w:b/>
        </w:rPr>
        <w:t>действи</w:t>
      </w:r>
      <w:r>
        <w:rPr>
          <w:b/>
        </w:rPr>
        <w:t>я</w:t>
      </w:r>
      <w:r w:rsidR="00A277BE">
        <w:t>:</w:t>
      </w:r>
    </w:p>
    <w:p w:rsidR="00A277BE" w:rsidRDefault="00A277BE" w:rsidP="002F0A15">
      <w:pPr>
        <w:pStyle w:val="a4"/>
        <w:numPr>
          <w:ilvl w:val="0"/>
          <w:numId w:val="14"/>
        </w:numPr>
        <w:spacing w:line="360" w:lineRule="auto"/>
        <w:ind w:left="284" w:hanging="284"/>
      </w:pPr>
      <w:r w:rsidRPr="00E035A1">
        <w:t>неспецифическое физико-химическое связывание их с</w:t>
      </w:r>
      <w:r>
        <w:t xml:space="preserve"> мембранами нейронов </w:t>
      </w:r>
      <w:r w:rsidRPr="00E035A1">
        <w:t>за счет взаимодействия с липидами и(или) белками</w:t>
      </w:r>
    </w:p>
    <w:p w:rsidR="00A277BE" w:rsidRDefault="00A277BE" w:rsidP="002F0A15">
      <w:pPr>
        <w:pStyle w:val="a4"/>
        <w:numPr>
          <w:ilvl w:val="0"/>
          <w:numId w:val="14"/>
        </w:numPr>
        <w:spacing w:line="360" w:lineRule="auto"/>
        <w:ind w:left="284" w:hanging="284"/>
      </w:pPr>
      <w:r w:rsidRPr="00A277BE">
        <w:t xml:space="preserve">связывание </w:t>
      </w:r>
      <w:r w:rsidRPr="00E035A1">
        <w:t>с молекула</w:t>
      </w:r>
      <w:r w:rsidR="00F31D9A">
        <w:t>ми воды, покрывающими мембраны</w:t>
      </w:r>
    </w:p>
    <w:p w:rsidR="00F31D9A" w:rsidRDefault="00F31D9A" w:rsidP="002F0A15">
      <w:pPr>
        <w:pStyle w:val="a4"/>
        <w:numPr>
          <w:ilvl w:val="0"/>
          <w:numId w:val="14"/>
        </w:numPr>
        <w:spacing w:line="360" w:lineRule="auto"/>
        <w:ind w:left="284" w:hanging="284"/>
      </w:pPr>
      <w:r w:rsidRPr="00E035A1">
        <w:t>нарушени</w:t>
      </w:r>
      <w:r>
        <w:t>е</w:t>
      </w:r>
      <w:r w:rsidRPr="00E035A1">
        <w:t xml:space="preserve"> функции мембраны</w:t>
      </w:r>
      <w:r w:rsidRPr="00F31D9A">
        <w:t xml:space="preserve"> </w:t>
      </w:r>
      <w:r>
        <w:t>и</w:t>
      </w:r>
      <w:r w:rsidRPr="00E035A1">
        <w:t xml:space="preserve"> обратимы</w:t>
      </w:r>
      <w:r>
        <w:t>е изменения</w:t>
      </w:r>
      <w:r w:rsidRPr="00E035A1">
        <w:t xml:space="preserve"> ее ультраструктуры</w:t>
      </w:r>
    </w:p>
    <w:p w:rsidR="00F31D9A" w:rsidRDefault="00F31D9A" w:rsidP="002F0A15">
      <w:pPr>
        <w:pStyle w:val="a4"/>
        <w:numPr>
          <w:ilvl w:val="0"/>
          <w:numId w:val="14"/>
        </w:numPr>
        <w:spacing w:line="360" w:lineRule="auto"/>
        <w:ind w:left="284" w:hanging="284"/>
      </w:pPr>
      <w:r w:rsidRPr="00E035A1">
        <w:t>взаимодействи</w:t>
      </w:r>
      <w:r>
        <w:t>е</w:t>
      </w:r>
      <w:r w:rsidRPr="00E035A1">
        <w:t xml:space="preserve"> с постсинаптической мембраной измен</w:t>
      </w:r>
      <w:r>
        <w:t>яет</w:t>
      </w:r>
      <w:r w:rsidRPr="00E035A1">
        <w:t xml:space="preserve"> проницаемост</w:t>
      </w:r>
      <w:r>
        <w:t>ь</w:t>
      </w:r>
      <w:r w:rsidRPr="00E035A1">
        <w:t xml:space="preserve"> ионных каналов, что на</w:t>
      </w:r>
      <w:r>
        <w:t xml:space="preserve">рушает процесс деполяризации и </w:t>
      </w:r>
      <w:r w:rsidRPr="00E035A1">
        <w:t>межнейронную передачу импульсов.</w:t>
      </w:r>
    </w:p>
    <w:p w:rsidR="00F31D9A" w:rsidRDefault="00F31D9A" w:rsidP="00F71A2E">
      <w:pPr>
        <w:spacing w:line="360" w:lineRule="auto"/>
        <w:ind w:firstLine="0"/>
      </w:pPr>
    </w:p>
    <w:p w:rsidR="00F31D9A" w:rsidRDefault="00F31D9A" w:rsidP="00F71A2E">
      <w:pPr>
        <w:spacing w:line="360" w:lineRule="auto"/>
        <w:ind w:firstLine="0"/>
      </w:pPr>
      <w:r>
        <w:t xml:space="preserve">Практически все </w:t>
      </w:r>
      <w:r w:rsidRPr="00841978">
        <w:rPr>
          <w:i/>
        </w:rPr>
        <w:t>ингаляционные</w:t>
      </w:r>
      <w:r>
        <w:t xml:space="preserve"> (летучие жидкости) и </w:t>
      </w:r>
      <w:r w:rsidRPr="00841978">
        <w:rPr>
          <w:i/>
        </w:rPr>
        <w:t>неингаляционные</w:t>
      </w:r>
      <w:r>
        <w:t xml:space="preserve"> средства для наркоза (за исключением кетамина) в наркотических концентрациях взаимодействуют с </w:t>
      </w:r>
      <w:r w:rsidRPr="00F31D9A">
        <w:rPr>
          <w:b/>
        </w:rPr>
        <w:t>ГАМК</w:t>
      </w:r>
      <w:r w:rsidRPr="00F31D9A">
        <w:rPr>
          <w:b/>
          <w:vertAlign w:val="subscript"/>
        </w:rPr>
        <w:t>А</w:t>
      </w:r>
      <w:r w:rsidRPr="00F31D9A">
        <w:rPr>
          <w:b/>
        </w:rPr>
        <w:t>-бензодиазепин-барбитуратовым рецепторным комплексом</w:t>
      </w:r>
      <w:r>
        <w:t xml:space="preserve"> и </w:t>
      </w:r>
      <w:r w:rsidRPr="00F31D9A">
        <w:rPr>
          <w:b/>
        </w:rPr>
        <w:t>потенцируют действие ГАМК</w:t>
      </w:r>
      <w:r>
        <w:t xml:space="preserve">. При этом увеличивается время активированного состояния хлорного ионофора, связанного с этим рецепторным комплексом. </w:t>
      </w:r>
    </w:p>
    <w:p w:rsidR="00F31D9A" w:rsidRDefault="00F31D9A" w:rsidP="00F71A2E">
      <w:pPr>
        <w:spacing w:line="360" w:lineRule="auto"/>
        <w:ind w:firstLine="0"/>
      </w:pPr>
      <w:r w:rsidRPr="00F31D9A">
        <w:rPr>
          <w:i/>
        </w:rPr>
        <w:t>Закись азота</w:t>
      </w:r>
      <w:r>
        <w:t xml:space="preserve"> на ГАМК</w:t>
      </w:r>
      <w:r w:rsidRPr="00F31D9A">
        <w:rPr>
          <w:vertAlign w:val="subscript"/>
        </w:rPr>
        <w:t>А</w:t>
      </w:r>
      <w:r>
        <w:t xml:space="preserve">-рецепторы не влияет. </w:t>
      </w:r>
    </w:p>
    <w:p w:rsidR="00F31D9A" w:rsidRDefault="00F31D9A" w:rsidP="00F71A2E">
      <w:pPr>
        <w:spacing w:line="360" w:lineRule="auto"/>
        <w:ind w:firstLine="0"/>
      </w:pPr>
      <w:r w:rsidRPr="00F31D9A">
        <w:rPr>
          <w:i/>
        </w:rPr>
        <w:t>Кетамин</w:t>
      </w:r>
      <w:r>
        <w:t xml:space="preserve"> является антагонистом определенного типа глутаматных NMDA-рецепторов.</w:t>
      </w:r>
    </w:p>
    <w:p w:rsidR="00841978" w:rsidRDefault="00841978" w:rsidP="00841978">
      <w:pPr>
        <w:spacing w:line="360" w:lineRule="auto"/>
        <w:ind w:firstLine="0"/>
      </w:pPr>
      <w:r w:rsidRPr="00841978">
        <w:rPr>
          <w:i/>
        </w:rPr>
        <w:t>Эфир</w:t>
      </w:r>
      <w:r>
        <w:t xml:space="preserve"> и </w:t>
      </w:r>
      <w:r w:rsidRPr="00841978">
        <w:rPr>
          <w:i/>
        </w:rPr>
        <w:t>метоксифлуран</w:t>
      </w:r>
      <w:r>
        <w:t xml:space="preserve"> действуют на стимулирующие эффекты ацетилхолина (усиливаются) и L-глутамата (блокируются) в отношении нейронов обонятельной коры. </w:t>
      </w:r>
    </w:p>
    <w:p w:rsidR="00841978" w:rsidRDefault="00841978" w:rsidP="00841978">
      <w:pPr>
        <w:spacing w:line="360" w:lineRule="auto"/>
        <w:ind w:firstLine="0"/>
      </w:pPr>
    </w:p>
    <w:p w:rsidR="00841978" w:rsidRDefault="00841978" w:rsidP="00841978">
      <w:pPr>
        <w:spacing w:line="360" w:lineRule="auto"/>
        <w:ind w:firstLine="0"/>
      </w:pPr>
      <w:r>
        <w:t xml:space="preserve">Выделяют следующие </w:t>
      </w:r>
      <w:r w:rsidRPr="00841978">
        <w:rPr>
          <w:b/>
        </w:rPr>
        <w:t>стадии наркоза</w:t>
      </w:r>
      <w:r>
        <w:t xml:space="preserve">: </w:t>
      </w:r>
    </w:p>
    <w:p w:rsidR="00841978" w:rsidRPr="00480FBF" w:rsidRDefault="00841978" w:rsidP="00841978">
      <w:pPr>
        <w:spacing w:line="360" w:lineRule="auto"/>
        <w:ind w:firstLine="0"/>
        <w:rPr>
          <w:b/>
        </w:rPr>
      </w:pPr>
      <w:r w:rsidRPr="00480FBF">
        <w:rPr>
          <w:b/>
        </w:rPr>
        <w:lastRenderedPageBreak/>
        <w:t xml:space="preserve">I – стадия анальгезии; </w:t>
      </w:r>
    </w:p>
    <w:p w:rsidR="00841978" w:rsidRPr="00480FBF" w:rsidRDefault="00841978" w:rsidP="00841978">
      <w:pPr>
        <w:spacing w:line="360" w:lineRule="auto"/>
        <w:ind w:firstLine="0"/>
        <w:rPr>
          <w:b/>
        </w:rPr>
      </w:pPr>
      <w:r w:rsidRPr="00480FBF">
        <w:rPr>
          <w:b/>
        </w:rPr>
        <w:t xml:space="preserve">II – стадия возбуждения; </w:t>
      </w:r>
    </w:p>
    <w:p w:rsidR="00841978" w:rsidRPr="00480FBF" w:rsidRDefault="00841978" w:rsidP="00841978">
      <w:pPr>
        <w:spacing w:line="360" w:lineRule="auto"/>
        <w:ind w:firstLine="0"/>
        <w:rPr>
          <w:b/>
        </w:rPr>
      </w:pPr>
      <w:r w:rsidRPr="00480FBF">
        <w:rPr>
          <w:b/>
        </w:rPr>
        <w:t xml:space="preserve">III – стадия хирургического наркоза; </w:t>
      </w:r>
    </w:p>
    <w:p w:rsidR="00841978" w:rsidRDefault="00841978" w:rsidP="00841978">
      <w:pPr>
        <w:spacing w:line="360" w:lineRule="auto"/>
        <w:ind w:left="993" w:hanging="567"/>
      </w:pPr>
      <w:r>
        <w:t>1-й уровень (III</w:t>
      </w:r>
      <w:r w:rsidRPr="00F105B0">
        <w:rPr>
          <w:vertAlign w:val="subscript"/>
        </w:rPr>
        <w:t>1</w:t>
      </w:r>
      <w:r>
        <w:t xml:space="preserve">) - поверхностный наркоз, </w:t>
      </w:r>
    </w:p>
    <w:p w:rsidR="00841978" w:rsidRDefault="00841978" w:rsidP="00841978">
      <w:pPr>
        <w:spacing w:line="360" w:lineRule="auto"/>
        <w:ind w:left="993" w:hanging="567"/>
      </w:pPr>
      <w:r>
        <w:t>2-й уровень (III</w:t>
      </w:r>
      <w:r w:rsidRPr="00F105B0">
        <w:rPr>
          <w:vertAlign w:val="subscript"/>
        </w:rPr>
        <w:t>2</w:t>
      </w:r>
      <w:r>
        <w:t xml:space="preserve">) - легкий наркоз, </w:t>
      </w:r>
    </w:p>
    <w:p w:rsidR="00841978" w:rsidRDefault="00841978" w:rsidP="00841978">
      <w:pPr>
        <w:spacing w:line="360" w:lineRule="auto"/>
        <w:ind w:left="993" w:hanging="567"/>
      </w:pPr>
      <w:r>
        <w:t>3-й уровень (III</w:t>
      </w:r>
      <w:r w:rsidRPr="00F105B0">
        <w:rPr>
          <w:vertAlign w:val="subscript"/>
        </w:rPr>
        <w:t>3</w:t>
      </w:r>
      <w:r>
        <w:t xml:space="preserve">) - глубокий наркоз, </w:t>
      </w:r>
    </w:p>
    <w:p w:rsidR="00841978" w:rsidRDefault="00841978" w:rsidP="00841978">
      <w:pPr>
        <w:spacing w:line="360" w:lineRule="auto"/>
        <w:ind w:left="993" w:hanging="567"/>
      </w:pPr>
      <w:r>
        <w:t>4-й уровень (III</w:t>
      </w:r>
      <w:r w:rsidRPr="00F105B0">
        <w:rPr>
          <w:vertAlign w:val="subscript"/>
        </w:rPr>
        <w:t>4</w:t>
      </w:r>
      <w:r>
        <w:t xml:space="preserve">) - сверхглубокий наркоз; </w:t>
      </w:r>
    </w:p>
    <w:p w:rsidR="00841978" w:rsidRPr="00480FBF" w:rsidRDefault="00841978" w:rsidP="00841978">
      <w:pPr>
        <w:spacing w:line="360" w:lineRule="auto"/>
        <w:ind w:firstLine="0"/>
        <w:rPr>
          <w:b/>
        </w:rPr>
      </w:pPr>
      <w:r w:rsidRPr="00480FBF">
        <w:rPr>
          <w:b/>
        </w:rPr>
        <w:t>IV – пробуждение или агональная стадия.</w:t>
      </w:r>
    </w:p>
    <w:p w:rsidR="00841978" w:rsidRDefault="00841978" w:rsidP="00F71A2E">
      <w:pPr>
        <w:spacing w:line="360" w:lineRule="auto"/>
        <w:ind w:firstLine="0"/>
      </w:pPr>
    </w:p>
    <w:p w:rsidR="00A277BE" w:rsidRDefault="00BB3BF1" w:rsidP="00F71A2E">
      <w:pPr>
        <w:spacing w:line="360" w:lineRule="auto"/>
        <w:ind w:firstLine="0"/>
      </w:pPr>
      <w:r w:rsidRPr="00BB3BF1">
        <w:t>Со</w:t>
      </w:r>
      <w:r w:rsidR="00A277BE">
        <w:t>стояние наркоза характеризуется:</w:t>
      </w:r>
    </w:p>
    <w:p w:rsidR="00A277BE" w:rsidRDefault="00BB3BF1" w:rsidP="002F0A15">
      <w:pPr>
        <w:pStyle w:val="a4"/>
        <w:numPr>
          <w:ilvl w:val="0"/>
          <w:numId w:val="15"/>
        </w:numPr>
        <w:spacing w:line="360" w:lineRule="auto"/>
        <w:ind w:left="284" w:hanging="284"/>
      </w:pPr>
      <w:r w:rsidRPr="00BB3BF1">
        <w:t xml:space="preserve">обратимым угнетением ЦНС с выключением сознания, </w:t>
      </w:r>
    </w:p>
    <w:p w:rsidR="00A277BE" w:rsidRDefault="00BB3BF1" w:rsidP="002F0A15">
      <w:pPr>
        <w:pStyle w:val="a4"/>
        <w:numPr>
          <w:ilvl w:val="0"/>
          <w:numId w:val="15"/>
        </w:numPr>
        <w:spacing w:line="360" w:lineRule="auto"/>
        <w:ind w:left="284" w:hanging="284"/>
      </w:pPr>
      <w:r w:rsidRPr="00BB3BF1">
        <w:t xml:space="preserve">подавлением чувствительности (в первую очередь болевой) и рефлекторных реакций, </w:t>
      </w:r>
    </w:p>
    <w:p w:rsidR="00BB3BF1" w:rsidRDefault="00BB3BF1" w:rsidP="002F0A15">
      <w:pPr>
        <w:pStyle w:val="a4"/>
        <w:numPr>
          <w:ilvl w:val="0"/>
          <w:numId w:val="15"/>
        </w:numPr>
        <w:spacing w:line="360" w:lineRule="auto"/>
        <w:ind w:left="284" w:hanging="284"/>
      </w:pPr>
      <w:r w:rsidRPr="00BB3BF1">
        <w:t>снижением тонуса скелетных мышц.</w:t>
      </w:r>
    </w:p>
    <w:p w:rsidR="00F105B0" w:rsidRDefault="00F105B0" w:rsidP="00210D26">
      <w:pPr>
        <w:spacing w:line="360" w:lineRule="auto"/>
        <w:ind w:firstLine="0"/>
      </w:pPr>
    </w:p>
    <w:p w:rsidR="00F105B0" w:rsidRPr="003836E7" w:rsidRDefault="00F105B0" w:rsidP="00210D26">
      <w:pPr>
        <w:spacing w:line="360" w:lineRule="auto"/>
        <w:ind w:firstLine="0"/>
        <w:rPr>
          <w:b/>
        </w:rPr>
      </w:pPr>
      <w:r w:rsidRPr="003836E7">
        <w:rPr>
          <w:b/>
        </w:rPr>
        <w:t>ТРЕБОВАНИЯ, ПРЕДЪЯВЛЯЕМЫЕ К СРЕДСТВАМ ДЛЯ НАРКОЗА</w:t>
      </w:r>
    </w:p>
    <w:p w:rsidR="00F105B0" w:rsidRDefault="00F105B0" w:rsidP="00210D26">
      <w:pPr>
        <w:spacing w:line="360" w:lineRule="auto"/>
        <w:ind w:firstLine="0"/>
      </w:pPr>
      <w:r>
        <w:t>♦ Высокая наркозная и анал</w:t>
      </w:r>
      <w:r w:rsidR="00ED7A9B">
        <w:t>ь</w:t>
      </w:r>
      <w:r>
        <w:t>гезирующая активность</w:t>
      </w:r>
    </w:p>
    <w:p w:rsidR="00F105B0" w:rsidRDefault="00F105B0" w:rsidP="00210D26">
      <w:pPr>
        <w:spacing w:line="360" w:lineRule="auto"/>
        <w:ind w:firstLine="0"/>
      </w:pPr>
      <w:r>
        <w:t>♦ Большая широта терапевтического действия</w:t>
      </w:r>
    </w:p>
    <w:p w:rsidR="00F105B0" w:rsidRDefault="00F105B0" w:rsidP="00210D26">
      <w:pPr>
        <w:spacing w:line="360" w:lineRule="auto"/>
        <w:ind w:firstLine="0"/>
      </w:pPr>
      <w:r>
        <w:t>♦ Хорошая управляемость наркозом</w:t>
      </w:r>
    </w:p>
    <w:p w:rsidR="00F105B0" w:rsidRDefault="00F105B0" w:rsidP="00210D26">
      <w:pPr>
        <w:spacing w:line="360" w:lineRule="auto"/>
        <w:ind w:firstLine="0"/>
      </w:pPr>
      <w:r>
        <w:t>♦ Отсутствие стадии возбуждения и низкая токсичность (особенно дыхание, ССС, печень, почки)</w:t>
      </w:r>
    </w:p>
    <w:p w:rsidR="00F105B0" w:rsidRDefault="00F105B0" w:rsidP="00210D26">
      <w:pPr>
        <w:spacing w:line="360" w:lineRule="auto"/>
        <w:ind w:firstLine="0"/>
      </w:pPr>
      <w:r>
        <w:t>♦ Стойкость при хранении, невоспламеняемость, взрывобезопасность.</w:t>
      </w:r>
    </w:p>
    <w:p w:rsidR="00F105B0" w:rsidRPr="003836E7" w:rsidRDefault="00F105B0" w:rsidP="00210D26">
      <w:pPr>
        <w:spacing w:line="360" w:lineRule="auto"/>
        <w:ind w:firstLine="0"/>
        <w:rPr>
          <w:b/>
        </w:rPr>
      </w:pPr>
    </w:p>
    <w:p w:rsidR="00F105B0" w:rsidRPr="003836E7" w:rsidRDefault="00F105B0" w:rsidP="00210D26">
      <w:pPr>
        <w:spacing w:line="360" w:lineRule="auto"/>
        <w:ind w:firstLine="0"/>
        <w:rPr>
          <w:b/>
        </w:rPr>
      </w:pPr>
      <w:r w:rsidRPr="003836E7">
        <w:rPr>
          <w:b/>
        </w:rPr>
        <w:t>КЛАССИФИКАЦИЯ СРЕДСТВ ДЛЯ НАРКОЗА</w:t>
      </w:r>
    </w:p>
    <w:p w:rsidR="00F105B0" w:rsidRDefault="00F105B0" w:rsidP="00210D26">
      <w:pPr>
        <w:spacing w:line="360" w:lineRule="auto"/>
        <w:ind w:firstLine="0"/>
      </w:pPr>
      <w:r>
        <w:t xml:space="preserve">♦ </w:t>
      </w:r>
      <w:r w:rsidRPr="00F105B0">
        <w:rPr>
          <w:b/>
        </w:rPr>
        <w:t>Для ингаляционного наркоза</w:t>
      </w:r>
      <w:r>
        <w:t>:</w:t>
      </w:r>
    </w:p>
    <w:p w:rsidR="00F105B0" w:rsidRDefault="00F105B0" w:rsidP="00210D26">
      <w:pPr>
        <w:spacing w:line="360" w:lineRule="auto"/>
        <w:ind w:firstLine="0"/>
      </w:pPr>
      <w:r>
        <w:t xml:space="preserve">• жидкие летучие вещества — </w:t>
      </w:r>
      <w:r w:rsidR="002F0A15">
        <w:t>Галотан (Фторотан), Энфлуран, Изофлуран</w:t>
      </w:r>
    </w:p>
    <w:p w:rsidR="00F105B0" w:rsidRDefault="00F105B0" w:rsidP="00210D26">
      <w:pPr>
        <w:spacing w:line="360" w:lineRule="auto"/>
        <w:ind w:firstLine="0"/>
      </w:pPr>
      <w:r>
        <w:t xml:space="preserve">• газообразные — </w:t>
      </w:r>
      <w:r w:rsidR="002F0A15">
        <w:t xml:space="preserve">Закись </w:t>
      </w:r>
      <w:r>
        <w:t>азота</w:t>
      </w:r>
    </w:p>
    <w:p w:rsidR="00F105B0" w:rsidRDefault="00F105B0" w:rsidP="00210D26">
      <w:pPr>
        <w:spacing w:line="360" w:lineRule="auto"/>
        <w:ind w:firstLine="0"/>
      </w:pPr>
      <w:r>
        <w:t xml:space="preserve">♦ </w:t>
      </w:r>
      <w:r w:rsidRPr="00F105B0">
        <w:rPr>
          <w:b/>
        </w:rPr>
        <w:t>Для неингаляционного наркоза</w:t>
      </w:r>
      <w:r>
        <w:t>:</w:t>
      </w:r>
    </w:p>
    <w:p w:rsidR="00F105B0" w:rsidRDefault="00F105B0" w:rsidP="00210D26">
      <w:pPr>
        <w:spacing w:line="360" w:lineRule="auto"/>
        <w:ind w:firstLine="0"/>
      </w:pPr>
      <w:r>
        <w:t xml:space="preserve">• барбитураты — </w:t>
      </w:r>
      <w:r w:rsidR="002F0A15">
        <w:t>Тиопентал, Гексенал</w:t>
      </w:r>
    </w:p>
    <w:p w:rsidR="00F105B0" w:rsidRDefault="00F105B0" w:rsidP="00210D26">
      <w:pPr>
        <w:spacing w:line="360" w:lineRule="auto"/>
        <w:ind w:firstLine="0"/>
      </w:pPr>
      <w:r>
        <w:t xml:space="preserve">• небарбитуровые препараты — </w:t>
      </w:r>
      <w:r w:rsidR="002F0A15">
        <w:t>Кетамин (Калипсол), Пропанидид (Сомбревин), Мидазолам, Натри</w:t>
      </w:r>
      <w:r>
        <w:t>я оксибутират и др.</w:t>
      </w:r>
    </w:p>
    <w:p w:rsidR="00BB3BF1" w:rsidRDefault="00BB3BF1" w:rsidP="00210D26">
      <w:pPr>
        <w:spacing w:line="360" w:lineRule="auto"/>
        <w:ind w:firstLine="0"/>
      </w:pPr>
    </w:p>
    <w:p w:rsidR="00BB3BF1" w:rsidRPr="005B2047" w:rsidRDefault="00BB3BF1" w:rsidP="00F71A2E">
      <w:pPr>
        <w:spacing w:line="360" w:lineRule="auto"/>
        <w:ind w:firstLine="0"/>
        <w:jc w:val="left"/>
        <w:rPr>
          <w:b/>
        </w:rPr>
      </w:pPr>
      <w:r w:rsidRPr="00F71A2E">
        <w:rPr>
          <w:b/>
          <w:shd w:val="clear" w:color="auto" w:fill="FFF2CC" w:themeFill="accent4" w:themeFillTint="33"/>
        </w:rPr>
        <w:t>СРЕДСТВА ДЛЯ ИНГАЛЯЦИОННОГО НАРКОЗА</w:t>
      </w:r>
    </w:p>
    <w:p w:rsidR="00BB3BF1" w:rsidRDefault="00BB3BF1" w:rsidP="00210D26">
      <w:pPr>
        <w:spacing w:line="360" w:lineRule="auto"/>
        <w:ind w:firstLine="0"/>
      </w:pPr>
      <w:r>
        <w:t>Галотан (Фторотан), Энфлуран, Изофлуран, Закись Азота</w:t>
      </w:r>
    </w:p>
    <w:p w:rsidR="00BB3BF1" w:rsidRPr="00BB3BF1" w:rsidRDefault="00BB3BF1" w:rsidP="00210D26">
      <w:pPr>
        <w:spacing w:line="360" w:lineRule="auto"/>
        <w:ind w:firstLine="0"/>
        <w:rPr>
          <w:b/>
          <w:i/>
        </w:rPr>
      </w:pPr>
      <w:r w:rsidRPr="00BB3BF1">
        <w:rPr>
          <w:b/>
          <w:i/>
        </w:rPr>
        <w:t>Преимущества</w:t>
      </w:r>
    </w:p>
    <w:p w:rsidR="00BB3BF1" w:rsidRDefault="00BB3BF1" w:rsidP="00210D26">
      <w:pPr>
        <w:spacing w:line="360" w:lineRule="auto"/>
        <w:ind w:firstLine="0"/>
      </w:pPr>
      <w:r>
        <w:t>♦ Большая широта терапевтического действия</w:t>
      </w:r>
    </w:p>
    <w:p w:rsidR="00BB3BF1" w:rsidRDefault="00BB3BF1" w:rsidP="00210D26">
      <w:pPr>
        <w:spacing w:line="360" w:lineRule="auto"/>
        <w:ind w:firstLine="0"/>
      </w:pPr>
      <w:r>
        <w:lastRenderedPageBreak/>
        <w:t>♦ Хорошая управляемость наркозом</w:t>
      </w:r>
    </w:p>
    <w:p w:rsidR="00BB3BF1" w:rsidRPr="00BB3BF1" w:rsidRDefault="00BB3BF1" w:rsidP="00210D26">
      <w:pPr>
        <w:spacing w:line="360" w:lineRule="auto"/>
        <w:ind w:firstLine="0"/>
        <w:rPr>
          <w:b/>
          <w:i/>
        </w:rPr>
      </w:pPr>
      <w:r w:rsidRPr="00BB3BF1">
        <w:rPr>
          <w:b/>
          <w:i/>
        </w:rPr>
        <w:t>Недостатки</w:t>
      </w:r>
    </w:p>
    <w:p w:rsidR="00BB3BF1" w:rsidRDefault="00BB3BF1" w:rsidP="00210D26">
      <w:pPr>
        <w:spacing w:line="360" w:lineRule="auto"/>
        <w:ind w:firstLine="0"/>
      </w:pPr>
      <w:r>
        <w:t>♦ Применение в операционной</w:t>
      </w:r>
    </w:p>
    <w:p w:rsidR="00BB3BF1" w:rsidRDefault="00BB3BF1" w:rsidP="00210D26">
      <w:pPr>
        <w:spacing w:line="360" w:lineRule="auto"/>
        <w:ind w:firstLine="0"/>
      </w:pPr>
      <w:r>
        <w:t>♦ Раздражающее действие на слизистые оболочки дыхательных путей и органотоксичность</w:t>
      </w:r>
    </w:p>
    <w:p w:rsidR="00BB3BF1" w:rsidRDefault="00BB3BF1" w:rsidP="00210D26">
      <w:pPr>
        <w:spacing w:line="360" w:lineRule="auto"/>
        <w:ind w:firstLine="0"/>
      </w:pPr>
      <w:r>
        <w:t>♦ Неудобные технические характеристики (взрывоопасность, воспламеняемость и пр.)</w:t>
      </w:r>
    </w:p>
    <w:p w:rsidR="00BB3BF1" w:rsidRDefault="00BB3BF1" w:rsidP="00210D26">
      <w:pPr>
        <w:spacing w:line="360" w:lineRule="auto"/>
        <w:ind w:firstLine="0"/>
      </w:pPr>
    </w:p>
    <w:tbl>
      <w:tblPr>
        <w:tblStyle w:val="-14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984"/>
        <w:gridCol w:w="1843"/>
        <w:gridCol w:w="2552"/>
      </w:tblGrid>
      <w:tr w:rsidR="00BB3BF1" w:rsidTr="00383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2CC" w:themeFill="accent4" w:themeFillTint="33"/>
          </w:tcPr>
          <w:p w:rsidR="00BB3BF1" w:rsidRDefault="00BB3BF1" w:rsidP="00210D26">
            <w:pPr>
              <w:spacing w:line="360" w:lineRule="auto"/>
              <w:ind w:firstLine="0"/>
              <w:jc w:val="center"/>
            </w:pPr>
            <w:r>
              <w:t>Препараты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BB3BF1" w:rsidRDefault="00BB3BF1" w:rsidP="00210D26">
            <w:pPr>
              <w:spacing w:line="360" w:lineRule="auto"/>
              <w:ind w:right="-108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Активность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BB3BF1" w:rsidRDefault="00BB3BF1" w:rsidP="00210D26">
            <w:pPr>
              <w:spacing w:line="360" w:lineRule="auto"/>
              <w:ind w:left="-108" w:right="-108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Скорость выхода из наркоза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BB3BF1" w:rsidRDefault="00A840AC" w:rsidP="00210D26">
            <w:pPr>
              <w:spacing w:line="360" w:lineRule="auto"/>
              <w:ind w:right="-108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Миорелаксация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BB3BF1" w:rsidRDefault="00A840AC" w:rsidP="00210D26">
            <w:pPr>
              <w:spacing w:line="360" w:lineRule="auto"/>
              <w:ind w:left="-108" w:right="-108" w:firstLine="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Влияние на системы</w:t>
            </w:r>
          </w:p>
        </w:tc>
      </w:tr>
      <w:tr w:rsidR="00BB3BF1" w:rsidTr="003836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BB3BF1" w:rsidRDefault="00A840AC" w:rsidP="00210D26">
            <w:pPr>
              <w:spacing w:line="360" w:lineRule="auto"/>
              <w:ind w:firstLine="0"/>
              <w:jc w:val="left"/>
            </w:pPr>
            <w:r>
              <w:t>Фторотан</w:t>
            </w:r>
          </w:p>
        </w:tc>
        <w:tc>
          <w:tcPr>
            <w:tcW w:w="1418" w:type="dxa"/>
          </w:tcPr>
          <w:p w:rsidR="00BB3BF1" w:rsidRDefault="00A840AC" w:rsidP="00210D26">
            <w:pPr>
              <w:spacing w:line="360" w:lineRule="auto"/>
              <w:ind w:right="-108"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Высокая</w:t>
            </w:r>
          </w:p>
        </w:tc>
        <w:tc>
          <w:tcPr>
            <w:tcW w:w="1984" w:type="dxa"/>
          </w:tcPr>
          <w:p w:rsidR="00BB3BF1" w:rsidRDefault="00A840AC" w:rsidP="00210D26">
            <w:pPr>
              <w:spacing w:line="360" w:lineRule="auto"/>
              <w:ind w:left="-108" w:right="-1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Средняя</w:t>
            </w:r>
          </w:p>
        </w:tc>
        <w:tc>
          <w:tcPr>
            <w:tcW w:w="1843" w:type="dxa"/>
          </w:tcPr>
          <w:p w:rsidR="00BB3BF1" w:rsidRDefault="00A840AC" w:rsidP="00210D26">
            <w:pPr>
              <w:spacing w:line="360" w:lineRule="auto"/>
              <w:ind w:right="-108"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0AC">
              <w:t>Высокая</w:t>
            </w:r>
          </w:p>
        </w:tc>
        <w:tc>
          <w:tcPr>
            <w:tcW w:w="2552" w:type="dxa"/>
          </w:tcPr>
          <w:p w:rsidR="00BB3BF1" w:rsidRDefault="00A840AC" w:rsidP="00210D26">
            <w:pPr>
              <w:spacing w:line="360" w:lineRule="auto"/>
              <w:ind w:left="-108" w:right="-108" w:firstLine="1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↓ АКД, ЧСС, дыхания</w:t>
            </w:r>
          </w:p>
        </w:tc>
      </w:tr>
      <w:tr w:rsidR="00BB3BF1" w:rsidTr="003836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BB3BF1" w:rsidRDefault="00A840AC" w:rsidP="00210D26">
            <w:pPr>
              <w:spacing w:line="360" w:lineRule="auto"/>
              <w:ind w:firstLine="0"/>
              <w:jc w:val="left"/>
            </w:pPr>
            <w:r>
              <w:t xml:space="preserve">Энфлуран </w:t>
            </w:r>
          </w:p>
        </w:tc>
        <w:tc>
          <w:tcPr>
            <w:tcW w:w="1418" w:type="dxa"/>
          </w:tcPr>
          <w:p w:rsidR="00BB3BF1" w:rsidRDefault="00A840AC" w:rsidP="00210D26">
            <w:pPr>
              <w:spacing w:line="360" w:lineRule="auto"/>
              <w:ind w:right="-108"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0AC">
              <w:t>Высокая</w:t>
            </w:r>
          </w:p>
        </w:tc>
        <w:tc>
          <w:tcPr>
            <w:tcW w:w="1984" w:type="dxa"/>
          </w:tcPr>
          <w:p w:rsidR="00BB3BF1" w:rsidRDefault="00A840AC" w:rsidP="00210D26">
            <w:pPr>
              <w:spacing w:line="360" w:lineRule="auto"/>
              <w:ind w:left="-108" w:right="-1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0AC">
              <w:t>Высокая</w:t>
            </w:r>
          </w:p>
        </w:tc>
        <w:tc>
          <w:tcPr>
            <w:tcW w:w="1843" w:type="dxa"/>
          </w:tcPr>
          <w:p w:rsidR="00BB3BF1" w:rsidRDefault="00A840AC" w:rsidP="00210D26">
            <w:pPr>
              <w:spacing w:line="360" w:lineRule="auto"/>
              <w:ind w:right="-108"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0AC">
              <w:t>Очень высокая</w:t>
            </w:r>
          </w:p>
        </w:tc>
        <w:tc>
          <w:tcPr>
            <w:tcW w:w="2552" w:type="dxa"/>
          </w:tcPr>
          <w:p w:rsidR="00BB3BF1" w:rsidRDefault="00A840AC" w:rsidP="00210D26">
            <w:pPr>
              <w:spacing w:line="360" w:lineRule="auto"/>
              <w:ind w:left="-108" w:right="-108" w:firstLine="1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Небольшая гипотензия, ↓ дыхания</w:t>
            </w:r>
          </w:p>
        </w:tc>
      </w:tr>
      <w:tr w:rsidR="00BB3BF1" w:rsidTr="003836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BB3BF1" w:rsidRDefault="00A840AC" w:rsidP="00210D26">
            <w:pPr>
              <w:spacing w:line="360" w:lineRule="auto"/>
              <w:ind w:firstLine="0"/>
              <w:jc w:val="left"/>
            </w:pPr>
            <w:r>
              <w:t>Изофлуран</w:t>
            </w:r>
          </w:p>
        </w:tc>
        <w:tc>
          <w:tcPr>
            <w:tcW w:w="1418" w:type="dxa"/>
          </w:tcPr>
          <w:p w:rsidR="00BB3BF1" w:rsidRDefault="00A840AC" w:rsidP="00210D26">
            <w:pPr>
              <w:spacing w:line="360" w:lineRule="auto"/>
              <w:ind w:right="-108"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0AC">
              <w:t>Высокая</w:t>
            </w:r>
          </w:p>
        </w:tc>
        <w:tc>
          <w:tcPr>
            <w:tcW w:w="1984" w:type="dxa"/>
          </w:tcPr>
          <w:p w:rsidR="00BB3BF1" w:rsidRDefault="00A840AC" w:rsidP="00210D26">
            <w:pPr>
              <w:spacing w:line="360" w:lineRule="auto"/>
              <w:ind w:left="-108" w:right="-1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0AC">
              <w:t>Высокая</w:t>
            </w:r>
          </w:p>
        </w:tc>
        <w:tc>
          <w:tcPr>
            <w:tcW w:w="1843" w:type="dxa"/>
          </w:tcPr>
          <w:p w:rsidR="00BB3BF1" w:rsidRDefault="00A840AC" w:rsidP="00210D26">
            <w:pPr>
              <w:spacing w:line="360" w:lineRule="auto"/>
              <w:ind w:right="-108"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0AC">
              <w:t>Высокая</w:t>
            </w:r>
          </w:p>
        </w:tc>
        <w:tc>
          <w:tcPr>
            <w:tcW w:w="2552" w:type="dxa"/>
          </w:tcPr>
          <w:p w:rsidR="00A840AC" w:rsidRDefault="00A840AC" w:rsidP="00210D26">
            <w:pPr>
              <w:spacing w:line="360" w:lineRule="auto"/>
              <w:ind w:left="-108" w:right="-108" w:firstLine="1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Небольшая</w:t>
            </w:r>
          </w:p>
          <w:p w:rsidR="00A840AC" w:rsidRDefault="00A840AC" w:rsidP="00210D26">
            <w:pPr>
              <w:spacing w:line="360" w:lineRule="auto"/>
              <w:ind w:left="-108" w:right="-108" w:firstLine="1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гипотензия</w:t>
            </w:r>
          </w:p>
          <w:p w:rsidR="00A840AC" w:rsidRDefault="00A840AC" w:rsidP="00210D26">
            <w:pPr>
              <w:spacing w:line="360" w:lineRule="auto"/>
              <w:ind w:left="-108" w:right="-108" w:firstLine="1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↑ ЧСС</w:t>
            </w:r>
          </w:p>
          <w:p w:rsidR="00BB3BF1" w:rsidRDefault="00A840AC" w:rsidP="00210D26">
            <w:pPr>
              <w:spacing w:line="360" w:lineRule="auto"/>
              <w:ind w:left="-108" w:right="-108" w:firstLine="1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↓ дыхания</w:t>
            </w:r>
          </w:p>
        </w:tc>
      </w:tr>
      <w:tr w:rsidR="00BB3BF1" w:rsidTr="003836E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BB3BF1" w:rsidRDefault="00A840AC" w:rsidP="00210D26">
            <w:pPr>
              <w:spacing w:line="360" w:lineRule="auto"/>
              <w:ind w:firstLine="0"/>
              <w:jc w:val="left"/>
            </w:pPr>
            <w:r>
              <w:t>Азота закись</w:t>
            </w:r>
          </w:p>
        </w:tc>
        <w:tc>
          <w:tcPr>
            <w:tcW w:w="1418" w:type="dxa"/>
          </w:tcPr>
          <w:p w:rsidR="00BB3BF1" w:rsidRDefault="00A840AC" w:rsidP="00210D26">
            <w:pPr>
              <w:spacing w:line="360" w:lineRule="auto"/>
              <w:ind w:right="-108"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Низкая</w:t>
            </w:r>
          </w:p>
        </w:tc>
        <w:tc>
          <w:tcPr>
            <w:tcW w:w="1984" w:type="dxa"/>
          </w:tcPr>
          <w:p w:rsidR="00BB3BF1" w:rsidRDefault="00A840AC" w:rsidP="00210D26">
            <w:pPr>
              <w:spacing w:line="360" w:lineRule="auto"/>
              <w:ind w:left="-108" w:right="-1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Очень </w:t>
            </w:r>
            <w:r w:rsidRPr="00A840AC">
              <w:t>высокая</w:t>
            </w:r>
          </w:p>
        </w:tc>
        <w:tc>
          <w:tcPr>
            <w:tcW w:w="1843" w:type="dxa"/>
          </w:tcPr>
          <w:p w:rsidR="00BB3BF1" w:rsidRDefault="00A840AC" w:rsidP="00210D26">
            <w:pPr>
              <w:spacing w:line="360" w:lineRule="auto"/>
              <w:ind w:right="-108"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Не вызывает</w:t>
            </w:r>
          </w:p>
        </w:tc>
        <w:tc>
          <w:tcPr>
            <w:tcW w:w="2552" w:type="dxa"/>
          </w:tcPr>
          <w:p w:rsidR="00BB3BF1" w:rsidRDefault="00A840AC" w:rsidP="00210D26">
            <w:pPr>
              <w:spacing w:line="360" w:lineRule="auto"/>
              <w:ind w:left="-108" w:right="-108" w:firstLine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–</w:t>
            </w:r>
          </w:p>
        </w:tc>
      </w:tr>
    </w:tbl>
    <w:p w:rsidR="00BB3BF1" w:rsidRDefault="00BB3BF1" w:rsidP="00210D26">
      <w:pPr>
        <w:spacing w:line="360" w:lineRule="auto"/>
        <w:ind w:firstLine="0"/>
      </w:pPr>
      <w:r>
        <w:t xml:space="preserve"> </w:t>
      </w:r>
    </w:p>
    <w:p w:rsidR="005B2047" w:rsidRPr="00DB2F09" w:rsidRDefault="005B2047" w:rsidP="00F71A2E">
      <w:pPr>
        <w:spacing w:line="360" w:lineRule="auto"/>
        <w:ind w:firstLine="0"/>
        <w:jc w:val="left"/>
        <w:rPr>
          <w:b/>
        </w:rPr>
      </w:pPr>
      <w:r w:rsidRPr="00F71A2E">
        <w:rPr>
          <w:b/>
          <w:shd w:val="clear" w:color="auto" w:fill="FFF2CC" w:themeFill="accent4" w:themeFillTint="33"/>
        </w:rPr>
        <w:t>СРЕДСТВА ДЛЯ НЕИНГАЛЯЦИОННОГО НАРКОЗА</w:t>
      </w:r>
    </w:p>
    <w:p w:rsidR="005B2047" w:rsidRDefault="005B2047" w:rsidP="00210D26">
      <w:pPr>
        <w:spacing w:line="360" w:lineRule="auto"/>
        <w:ind w:firstLine="0"/>
      </w:pPr>
      <w:r>
        <w:t>Короткого действия (до 15 мин) — кетамин (калипсол), пропанидид</w:t>
      </w:r>
    </w:p>
    <w:p w:rsidR="005B2047" w:rsidRDefault="005B2047" w:rsidP="00210D26">
      <w:pPr>
        <w:spacing w:line="360" w:lineRule="auto"/>
        <w:ind w:firstLine="0"/>
      </w:pPr>
      <w:r>
        <w:t>• Среднего действия (20–30 мин) — барбитураты</w:t>
      </w:r>
    </w:p>
    <w:p w:rsidR="005B2047" w:rsidRDefault="005B2047" w:rsidP="00210D26">
      <w:pPr>
        <w:spacing w:line="360" w:lineRule="auto"/>
        <w:ind w:firstLine="0"/>
      </w:pPr>
      <w:r>
        <w:t>(тиопентал натрия, гексенал)</w:t>
      </w:r>
    </w:p>
    <w:p w:rsidR="005B2047" w:rsidRDefault="005B2047" w:rsidP="00210D26">
      <w:pPr>
        <w:spacing w:line="360" w:lineRule="auto"/>
        <w:ind w:firstLine="0"/>
      </w:pPr>
      <w:r>
        <w:t>• Длительного действия (60 мин и более — натрия оксибутират)</w:t>
      </w:r>
    </w:p>
    <w:p w:rsidR="005B2047" w:rsidRPr="005B2047" w:rsidRDefault="005B2047" w:rsidP="00210D26">
      <w:pPr>
        <w:spacing w:line="360" w:lineRule="auto"/>
        <w:ind w:firstLine="0"/>
        <w:rPr>
          <w:b/>
          <w:i/>
        </w:rPr>
      </w:pPr>
      <w:r w:rsidRPr="005B2047">
        <w:rPr>
          <w:b/>
          <w:i/>
        </w:rPr>
        <w:t>Преимущества</w:t>
      </w:r>
    </w:p>
    <w:p w:rsidR="005B2047" w:rsidRDefault="005B2047" w:rsidP="00210D26">
      <w:pPr>
        <w:spacing w:line="360" w:lineRule="auto"/>
        <w:ind w:firstLine="0"/>
      </w:pPr>
      <w:r>
        <w:t>♦ Высокая активность</w:t>
      </w:r>
    </w:p>
    <w:p w:rsidR="005B2047" w:rsidRDefault="005B2047" w:rsidP="00210D26">
      <w:pPr>
        <w:spacing w:line="360" w:lineRule="auto"/>
        <w:ind w:firstLine="0"/>
      </w:pPr>
      <w:r>
        <w:t>♦ Применение вне операционной и в любых условиях</w:t>
      </w:r>
    </w:p>
    <w:p w:rsidR="005B2047" w:rsidRDefault="005B2047" w:rsidP="00210D26">
      <w:pPr>
        <w:spacing w:line="360" w:lineRule="auto"/>
        <w:ind w:firstLine="0"/>
      </w:pPr>
      <w:r>
        <w:t xml:space="preserve">♦ Отсутствие раздражения слизистых оболочек, редко рвота </w:t>
      </w:r>
    </w:p>
    <w:p w:rsidR="005B2047" w:rsidRPr="005B2047" w:rsidRDefault="005B2047" w:rsidP="00210D26">
      <w:pPr>
        <w:spacing w:line="360" w:lineRule="auto"/>
        <w:ind w:firstLine="0"/>
        <w:rPr>
          <w:b/>
          <w:i/>
        </w:rPr>
      </w:pPr>
      <w:r w:rsidRPr="005B2047">
        <w:rPr>
          <w:b/>
          <w:i/>
        </w:rPr>
        <w:t>Недостатки</w:t>
      </w:r>
    </w:p>
    <w:p w:rsidR="005B2047" w:rsidRDefault="005B2047" w:rsidP="00210D26">
      <w:pPr>
        <w:spacing w:line="360" w:lineRule="auto"/>
        <w:ind w:firstLine="0"/>
      </w:pPr>
      <w:r>
        <w:t>♦ Трудная управляемость наркозом</w:t>
      </w:r>
    </w:p>
    <w:p w:rsidR="005C00A9" w:rsidRDefault="005B2047" w:rsidP="00210D26">
      <w:pPr>
        <w:spacing w:line="360" w:lineRule="auto"/>
        <w:ind w:firstLine="0"/>
      </w:pPr>
      <w:r>
        <w:t>♦ Узкая широта терапевтического действия</w:t>
      </w:r>
    </w:p>
    <w:p w:rsidR="0066479C" w:rsidRPr="0066479C" w:rsidRDefault="0066479C" w:rsidP="00210D26">
      <w:pPr>
        <w:spacing w:line="360" w:lineRule="auto"/>
        <w:ind w:firstLine="0"/>
      </w:pPr>
    </w:p>
    <w:p w:rsidR="00DB2F09" w:rsidRPr="003836E7" w:rsidRDefault="00DB2F09" w:rsidP="00210D26">
      <w:pPr>
        <w:spacing w:line="360" w:lineRule="auto"/>
        <w:ind w:firstLine="0"/>
        <w:rPr>
          <w:b/>
        </w:rPr>
      </w:pPr>
      <w:r w:rsidRPr="003836E7">
        <w:rPr>
          <w:b/>
        </w:rPr>
        <w:t>ОСЛОЖНЕНИЯ НАРКОЗА</w:t>
      </w:r>
    </w:p>
    <w:p w:rsidR="00DB2F09" w:rsidRDefault="00DB2F09" w:rsidP="00210D26">
      <w:pPr>
        <w:spacing w:line="360" w:lineRule="auto"/>
        <w:ind w:firstLine="0"/>
      </w:pPr>
      <w:r w:rsidRPr="00DB2F09">
        <w:t>♦</w:t>
      </w:r>
      <w:r>
        <w:t xml:space="preserve"> </w:t>
      </w:r>
      <w:r w:rsidRPr="00DB2F09">
        <w:rPr>
          <w:b/>
        </w:rPr>
        <w:t>Дыхание</w:t>
      </w:r>
      <w:r>
        <w:t xml:space="preserve"> — рефлекторная остановка дыхания, ингаляционные — ателектазы, посленаркозная пневмония, ларинго-, бронхоспазм, бронхиты</w:t>
      </w:r>
    </w:p>
    <w:p w:rsidR="00DB2F09" w:rsidRDefault="00DB2F09" w:rsidP="00210D26">
      <w:pPr>
        <w:spacing w:line="360" w:lineRule="auto"/>
        <w:ind w:firstLine="0"/>
      </w:pPr>
      <w:r>
        <w:t xml:space="preserve">♦ </w:t>
      </w:r>
      <w:r w:rsidRPr="00DB2F09">
        <w:rPr>
          <w:b/>
        </w:rPr>
        <w:t>ССС</w:t>
      </w:r>
      <w:r>
        <w:t xml:space="preserve"> — аритмии (фибрилляции), остановка сердца</w:t>
      </w:r>
    </w:p>
    <w:p w:rsidR="00DB2F09" w:rsidRDefault="00DB2F09" w:rsidP="00210D26">
      <w:pPr>
        <w:spacing w:line="360" w:lineRule="auto"/>
        <w:ind w:firstLine="0"/>
      </w:pPr>
      <w:r>
        <w:t xml:space="preserve">♦ </w:t>
      </w:r>
      <w:r w:rsidRPr="00DB2F09">
        <w:rPr>
          <w:b/>
        </w:rPr>
        <w:t>ЖКТ</w:t>
      </w:r>
      <w:r>
        <w:t xml:space="preserve"> — тошнота, рвота</w:t>
      </w:r>
    </w:p>
    <w:p w:rsidR="00210D26" w:rsidRDefault="00DB2F09" w:rsidP="00210D26">
      <w:pPr>
        <w:spacing w:line="360" w:lineRule="auto"/>
        <w:ind w:firstLine="0"/>
      </w:pPr>
      <w:r>
        <w:lastRenderedPageBreak/>
        <w:t xml:space="preserve">♦ </w:t>
      </w:r>
      <w:r w:rsidRPr="00DB2F09">
        <w:rPr>
          <w:b/>
        </w:rPr>
        <w:t>Гепатотоксичность</w:t>
      </w:r>
      <w:r>
        <w:t xml:space="preserve"> (фторотан)</w:t>
      </w:r>
    </w:p>
    <w:p w:rsidR="00DB2F09" w:rsidRDefault="00210D26" w:rsidP="00210D26">
      <w:pPr>
        <w:spacing w:line="360" w:lineRule="auto"/>
        <w:ind w:firstLine="0"/>
      </w:pPr>
      <w:r w:rsidRPr="00210D26">
        <w:rPr>
          <w:b/>
        </w:rPr>
        <w:t xml:space="preserve">♦ </w:t>
      </w:r>
      <w:r w:rsidRPr="00DB2F09">
        <w:rPr>
          <w:b/>
        </w:rPr>
        <w:t>Нефротоксичность</w:t>
      </w:r>
    </w:p>
    <w:p w:rsidR="00DB2F09" w:rsidRDefault="00DB2F09" w:rsidP="00210D26">
      <w:pPr>
        <w:spacing w:line="360" w:lineRule="auto"/>
        <w:ind w:firstLine="0"/>
      </w:pPr>
      <w:r>
        <w:t xml:space="preserve">♦ </w:t>
      </w:r>
      <w:r w:rsidRPr="00DB2F09">
        <w:rPr>
          <w:b/>
        </w:rPr>
        <w:t>Кровь</w:t>
      </w:r>
      <w:r>
        <w:t xml:space="preserve"> — метгемоглобинемия (закись азота)</w:t>
      </w:r>
    </w:p>
    <w:p w:rsidR="00DB2F09" w:rsidRPr="00DB2F09" w:rsidRDefault="00DB2F09" w:rsidP="00210D26">
      <w:pPr>
        <w:spacing w:line="360" w:lineRule="auto"/>
        <w:ind w:firstLine="0"/>
        <w:rPr>
          <w:b/>
        </w:rPr>
      </w:pPr>
      <w:r>
        <w:t xml:space="preserve">♦ </w:t>
      </w:r>
      <w:r w:rsidRPr="00DB2F09">
        <w:rPr>
          <w:b/>
        </w:rPr>
        <w:t>Злокачественная гипертермия</w:t>
      </w:r>
    </w:p>
    <w:p w:rsidR="00DB2F09" w:rsidRPr="00DB2F09" w:rsidRDefault="00DB2F09" w:rsidP="00210D26">
      <w:pPr>
        <w:spacing w:line="360" w:lineRule="auto"/>
        <w:ind w:firstLine="0"/>
        <w:rPr>
          <w:b/>
        </w:rPr>
      </w:pPr>
      <w:r w:rsidRPr="00DB2F09">
        <w:rPr>
          <w:b/>
        </w:rPr>
        <w:t>♦ Аллергические реакции</w:t>
      </w:r>
    </w:p>
    <w:p w:rsidR="00DB2F09" w:rsidRDefault="00DB2F09" w:rsidP="00210D26">
      <w:pPr>
        <w:spacing w:line="360" w:lineRule="auto"/>
        <w:ind w:firstLine="0"/>
      </w:pPr>
      <w:r w:rsidRPr="00DB2F09">
        <w:rPr>
          <w:b/>
        </w:rPr>
        <w:t>♦ Репродуктивная функция</w:t>
      </w:r>
      <w:r>
        <w:t xml:space="preserve"> (закись азота)</w:t>
      </w:r>
    </w:p>
    <w:p w:rsidR="00DB2F09" w:rsidRDefault="00DB2F09" w:rsidP="00210D26">
      <w:pPr>
        <w:spacing w:line="360" w:lineRule="auto"/>
        <w:ind w:firstLine="0"/>
      </w:pPr>
      <w:r>
        <w:t xml:space="preserve">♦ </w:t>
      </w:r>
      <w:r w:rsidRPr="00DB2F09">
        <w:rPr>
          <w:b/>
        </w:rPr>
        <w:t>Канцерогенность</w:t>
      </w:r>
      <w:r>
        <w:t xml:space="preserve"> (персонал)</w:t>
      </w:r>
    </w:p>
    <w:p w:rsidR="00DB2F09" w:rsidRDefault="00DB2F09" w:rsidP="00210D26">
      <w:pPr>
        <w:spacing w:line="360" w:lineRule="auto"/>
        <w:ind w:firstLine="0"/>
      </w:pPr>
    </w:p>
    <w:p w:rsidR="00DB2F09" w:rsidRPr="003836E7" w:rsidRDefault="00DB2F09" w:rsidP="00210D26">
      <w:pPr>
        <w:spacing w:line="360" w:lineRule="auto"/>
        <w:ind w:firstLine="0"/>
        <w:rPr>
          <w:b/>
        </w:rPr>
      </w:pPr>
      <w:r w:rsidRPr="003836E7">
        <w:rPr>
          <w:b/>
        </w:rPr>
        <w:t>ПРЕМЕДИКАЦИЯ</w:t>
      </w:r>
    </w:p>
    <w:p w:rsidR="00DB2F09" w:rsidRDefault="00A32EE4" w:rsidP="00210D26">
      <w:pPr>
        <w:spacing w:line="360" w:lineRule="auto"/>
        <w:ind w:firstLine="0"/>
      </w:pPr>
      <w:r w:rsidRPr="00A32EE4">
        <w:t xml:space="preserve">♦ </w:t>
      </w:r>
      <w:r w:rsidR="00DB2F09">
        <w:t>Устранение тревоги и страха — бензодиазепины (диазепам, лоразепам)</w:t>
      </w:r>
    </w:p>
    <w:p w:rsidR="00DB2F09" w:rsidRDefault="00DB2F09" w:rsidP="00210D26">
      <w:pPr>
        <w:spacing w:line="360" w:lineRule="auto"/>
        <w:ind w:firstLine="0"/>
      </w:pPr>
      <w:r>
        <w:t>♦ Снижение секреции желёз и устранение</w:t>
      </w:r>
      <w:r w:rsidR="00A32EE4">
        <w:t xml:space="preserve"> </w:t>
      </w:r>
      <w:r>
        <w:t xml:space="preserve">отрицательных рефлексов </w:t>
      </w:r>
      <w:r w:rsidRPr="00ED7A9B">
        <w:rPr>
          <w:i/>
        </w:rPr>
        <w:t>n.</w:t>
      </w:r>
      <w:r w:rsidR="00ED7A9B" w:rsidRPr="00ED7A9B">
        <w:rPr>
          <w:i/>
        </w:rPr>
        <w:t> </w:t>
      </w:r>
      <w:r w:rsidRPr="00ED7A9B">
        <w:rPr>
          <w:i/>
        </w:rPr>
        <w:t>vagus</w:t>
      </w:r>
      <w:r>
        <w:t xml:space="preserve"> </w:t>
      </w:r>
      <w:r w:rsidR="00A32EE4">
        <w:t xml:space="preserve">– </w:t>
      </w:r>
      <w:r>
        <w:t>М-холиноблокаторы (атропин, платифиллин)</w:t>
      </w:r>
    </w:p>
    <w:p w:rsidR="00DB2F09" w:rsidRDefault="00DB2F09" w:rsidP="00210D26">
      <w:pPr>
        <w:spacing w:line="360" w:lineRule="auto"/>
        <w:ind w:firstLine="0"/>
      </w:pPr>
      <w:r>
        <w:t xml:space="preserve">♦ </w:t>
      </w:r>
      <w:r w:rsidR="002F0A15">
        <w:t>Устранение боли</w:t>
      </w:r>
      <w:r>
        <w:t xml:space="preserve"> — наркотические анал</w:t>
      </w:r>
      <w:r w:rsidR="00ED7A9B">
        <w:t>ь</w:t>
      </w:r>
      <w:r>
        <w:t>гетики</w:t>
      </w:r>
      <w:r w:rsidR="00A32EE4">
        <w:t xml:space="preserve"> </w:t>
      </w:r>
      <w:r>
        <w:t>(морфин, фентанил)</w:t>
      </w:r>
    </w:p>
    <w:p w:rsidR="00DB2F09" w:rsidRDefault="00DB2F09" w:rsidP="00210D26">
      <w:pPr>
        <w:spacing w:line="360" w:lineRule="auto"/>
        <w:ind w:firstLine="0"/>
      </w:pPr>
      <w:r>
        <w:t xml:space="preserve">♦ </w:t>
      </w:r>
      <w:r w:rsidR="002F0A15">
        <w:t>Предотвращение рвот</w:t>
      </w:r>
      <w:r>
        <w:t>ы —</w:t>
      </w:r>
      <w:r w:rsidR="00A32EE4">
        <w:t xml:space="preserve"> </w:t>
      </w:r>
      <w:r>
        <w:t>нейролептики</w:t>
      </w:r>
      <w:r w:rsidR="00A32EE4">
        <w:t xml:space="preserve"> </w:t>
      </w:r>
      <w:r>
        <w:t>(аминазин)</w:t>
      </w:r>
    </w:p>
    <w:p w:rsidR="00A32EE4" w:rsidRDefault="00A32EE4" w:rsidP="00210D26">
      <w:pPr>
        <w:spacing w:line="360" w:lineRule="auto"/>
        <w:ind w:firstLine="0"/>
      </w:pPr>
    </w:p>
    <w:p w:rsidR="0066479C" w:rsidRDefault="0066479C" w:rsidP="00210D26">
      <w:pPr>
        <w:spacing w:line="360" w:lineRule="auto"/>
        <w:ind w:firstLine="0"/>
        <w:rPr>
          <w:b/>
          <w:sz w:val="28"/>
        </w:rPr>
      </w:pPr>
    </w:p>
    <w:p w:rsidR="00A32EE4" w:rsidRDefault="00ED7A9B" w:rsidP="00ED7A9B">
      <w:pPr>
        <w:shd w:val="clear" w:color="auto" w:fill="FFF2CC" w:themeFill="accent4" w:themeFillTint="33"/>
        <w:spacing w:line="360" w:lineRule="auto"/>
        <w:ind w:firstLine="0"/>
        <w:rPr>
          <w:b/>
          <w:sz w:val="28"/>
        </w:rPr>
      </w:pPr>
      <w:r w:rsidRPr="00ED7A9B">
        <w:rPr>
          <w:b/>
          <w:sz w:val="28"/>
        </w:rPr>
        <w:t>СНОТВОРНЫЕ СРЕДСТВА</w:t>
      </w:r>
    </w:p>
    <w:p w:rsidR="00336A93" w:rsidRDefault="00336A93" w:rsidP="00210D26">
      <w:pPr>
        <w:spacing w:line="360" w:lineRule="auto"/>
        <w:ind w:firstLine="0"/>
        <w:rPr>
          <w:b/>
        </w:rPr>
      </w:pPr>
    </w:p>
    <w:p w:rsidR="00A32EE4" w:rsidRPr="003836E7" w:rsidRDefault="00A32EE4" w:rsidP="00210D26">
      <w:pPr>
        <w:spacing w:line="360" w:lineRule="auto"/>
        <w:ind w:firstLine="0"/>
        <w:rPr>
          <w:b/>
        </w:rPr>
      </w:pPr>
      <w:r w:rsidRPr="003836E7">
        <w:rPr>
          <w:b/>
        </w:rPr>
        <w:t>СТАДИИ СНА</w:t>
      </w:r>
    </w:p>
    <w:p w:rsidR="00A32EE4" w:rsidRDefault="00A32EE4" w:rsidP="00210D26">
      <w:pPr>
        <w:pStyle w:val="a4"/>
        <w:numPr>
          <w:ilvl w:val="0"/>
          <w:numId w:val="1"/>
        </w:numPr>
        <w:spacing w:line="360" w:lineRule="auto"/>
      </w:pPr>
      <w:r>
        <w:t>Бодрствование</w:t>
      </w:r>
    </w:p>
    <w:p w:rsidR="00A32EE4" w:rsidRDefault="00A32EE4" w:rsidP="00210D26">
      <w:pPr>
        <w:pStyle w:val="a4"/>
        <w:numPr>
          <w:ilvl w:val="0"/>
          <w:numId w:val="1"/>
        </w:numPr>
        <w:spacing w:line="360" w:lineRule="auto"/>
      </w:pPr>
      <w:r>
        <w:t>Расслабленное бодрствование</w:t>
      </w:r>
    </w:p>
    <w:p w:rsidR="00A32EE4" w:rsidRDefault="00A32EE4" w:rsidP="00210D26">
      <w:pPr>
        <w:pStyle w:val="a4"/>
        <w:numPr>
          <w:ilvl w:val="0"/>
          <w:numId w:val="1"/>
        </w:numPr>
        <w:spacing w:line="360" w:lineRule="auto"/>
      </w:pPr>
      <w:r>
        <w:t>Дремота, поверхностный сон</w:t>
      </w:r>
    </w:p>
    <w:p w:rsidR="00A32EE4" w:rsidRDefault="00A32EE4" w:rsidP="00210D26">
      <w:pPr>
        <w:pStyle w:val="a4"/>
        <w:numPr>
          <w:ilvl w:val="0"/>
          <w:numId w:val="1"/>
        </w:numPr>
        <w:spacing w:line="360" w:lineRule="auto"/>
      </w:pPr>
      <w:r>
        <w:t>Средний сон</w:t>
      </w:r>
    </w:p>
    <w:p w:rsidR="00A32EE4" w:rsidRDefault="00A32EE4" w:rsidP="00210D26">
      <w:pPr>
        <w:pStyle w:val="a4"/>
        <w:numPr>
          <w:ilvl w:val="0"/>
          <w:numId w:val="1"/>
        </w:numPr>
        <w:spacing w:line="360" w:lineRule="auto"/>
      </w:pPr>
      <w:r>
        <w:t>Глубокий сон</w:t>
      </w:r>
    </w:p>
    <w:p w:rsidR="00A32EE4" w:rsidRDefault="00A32EE4" w:rsidP="00210D26">
      <w:pPr>
        <w:spacing w:line="360" w:lineRule="auto"/>
      </w:pPr>
    </w:p>
    <w:p w:rsidR="00A32EE4" w:rsidRPr="003836E7" w:rsidRDefault="00140EBC" w:rsidP="00210D26">
      <w:pPr>
        <w:spacing w:line="360" w:lineRule="auto"/>
        <w:rPr>
          <w:b/>
        </w:rPr>
      </w:pPr>
      <w:r w:rsidRPr="003836E7">
        <w:rPr>
          <w:b/>
        </w:rPr>
        <w:t>ФАЗЫ СНА</w:t>
      </w:r>
    </w:p>
    <w:p w:rsidR="00A32EE4" w:rsidRDefault="00A32EE4" w:rsidP="00210D26">
      <w:pPr>
        <w:pStyle w:val="a4"/>
        <w:numPr>
          <w:ilvl w:val="0"/>
          <w:numId w:val="2"/>
        </w:numPr>
        <w:spacing w:line="360" w:lineRule="auto"/>
        <w:ind w:left="284" w:hanging="284"/>
      </w:pPr>
      <w:r w:rsidRPr="002F0A15">
        <w:rPr>
          <w:b/>
        </w:rPr>
        <w:t>Синхронизированный</w:t>
      </w:r>
      <w:r>
        <w:t xml:space="preserve"> (С), или медленный, сон (75 </w:t>
      </w:r>
      <w:r w:rsidR="002F0A15">
        <w:t>%) –</w:t>
      </w:r>
      <w:r w:rsidR="00140EBC">
        <w:t xml:space="preserve"> </w:t>
      </w:r>
      <w:r>
        <w:t>ЭЭГ — медленная правильная высоковольтная активность,</w:t>
      </w:r>
      <w:r w:rsidR="00140EBC">
        <w:t xml:space="preserve"> </w:t>
      </w:r>
      <w:r>
        <w:t>мышечные подергивания, преобладание n. vagus</w:t>
      </w:r>
    </w:p>
    <w:p w:rsidR="00A32EE4" w:rsidRDefault="00A32EE4" w:rsidP="00210D26">
      <w:pPr>
        <w:pStyle w:val="a4"/>
        <w:numPr>
          <w:ilvl w:val="0"/>
          <w:numId w:val="2"/>
        </w:numPr>
        <w:spacing w:line="360" w:lineRule="auto"/>
        <w:ind w:left="284" w:hanging="284"/>
      </w:pPr>
      <w:r w:rsidRPr="002F0A15">
        <w:rPr>
          <w:b/>
        </w:rPr>
        <w:t>Десинхронизированный</w:t>
      </w:r>
      <w:r>
        <w:t xml:space="preserve"> (ДС), или быстрый, сон (25 </w:t>
      </w:r>
      <w:r w:rsidR="002F0A15">
        <w:t>%) –</w:t>
      </w:r>
      <w:r w:rsidR="00140EBC">
        <w:t xml:space="preserve"> </w:t>
      </w:r>
      <w:r>
        <w:t>ЭЭГ — быстрая неправильная низковольтная активность,</w:t>
      </w:r>
      <w:r w:rsidR="00140EBC">
        <w:t xml:space="preserve"> </w:t>
      </w:r>
      <w:r>
        <w:t>наличие сновидений, движение глазных яблок, повышение</w:t>
      </w:r>
      <w:r w:rsidR="00140EBC">
        <w:t xml:space="preserve"> </w:t>
      </w:r>
      <w:r>
        <w:t>симпатической иннервации</w:t>
      </w:r>
      <w:r>
        <w:cr/>
      </w:r>
    </w:p>
    <w:p w:rsidR="00140EBC" w:rsidRDefault="00140EBC" w:rsidP="00210D26">
      <w:pPr>
        <w:pStyle w:val="a4"/>
        <w:spacing w:line="360" w:lineRule="auto"/>
        <w:ind w:left="284" w:firstLine="0"/>
      </w:pPr>
      <w:r w:rsidRPr="003836E7">
        <w:rPr>
          <w:b/>
        </w:rPr>
        <w:t xml:space="preserve">ВИДЫ </w:t>
      </w:r>
      <w:r w:rsidR="002F0A15">
        <w:rPr>
          <w:b/>
        </w:rPr>
        <w:t>НАРУШЕНИЙ СНА (ГИПОСОМНИИ)</w:t>
      </w:r>
    </w:p>
    <w:p w:rsidR="00140EBC" w:rsidRDefault="00140EBC" w:rsidP="00F71A2E">
      <w:pPr>
        <w:pStyle w:val="a4"/>
        <w:spacing w:line="360" w:lineRule="auto"/>
        <w:ind w:left="0" w:firstLine="0"/>
      </w:pPr>
      <w:r>
        <w:t xml:space="preserve">♦ </w:t>
      </w:r>
      <w:r w:rsidRPr="00140EBC">
        <w:rPr>
          <w:b/>
        </w:rPr>
        <w:t>Эмоциональная</w:t>
      </w:r>
      <w:r>
        <w:t xml:space="preserve"> (юношеская) — нарушен процесс засыпания (неврастения, переутомление)</w:t>
      </w:r>
    </w:p>
    <w:p w:rsidR="00140EBC" w:rsidRDefault="00140EBC" w:rsidP="00F71A2E">
      <w:pPr>
        <w:pStyle w:val="a4"/>
        <w:spacing w:line="360" w:lineRule="auto"/>
        <w:ind w:left="0" w:firstLine="0"/>
      </w:pPr>
      <w:r>
        <w:t xml:space="preserve">♦ </w:t>
      </w:r>
      <w:r w:rsidRPr="00140EBC">
        <w:rPr>
          <w:b/>
        </w:rPr>
        <w:t>Старческая</w:t>
      </w:r>
      <w:r>
        <w:t xml:space="preserve"> — кратковременный сон (2–5 ч), после чего больной не может</w:t>
      </w:r>
    </w:p>
    <w:p w:rsidR="00140EBC" w:rsidRDefault="00140EBC" w:rsidP="00F71A2E">
      <w:pPr>
        <w:pStyle w:val="a4"/>
        <w:spacing w:line="360" w:lineRule="auto"/>
        <w:ind w:left="0" w:firstLine="0"/>
      </w:pPr>
      <w:r>
        <w:lastRenderedPageBreak/>
        <w:t>уснуть (склероз сосудов головного мозга)</w:t>
      </w:r>
    </w:p>
    <w:p w:rsidR="00140EBC" w:rsidRDefault="00140EBC" w:rsidP="00F71A2E">
      <w:pPr>
        <w:pStyle w:val="a4"/>
        <w:spacing w:line="360" w:lineRule="auto"/>
        <w:ind w:left="0" w:firstLine="0"/>
      </w:pPr>
      <w:r>
        <w:t xml:space="preserve">♦ </w:t>
      </w:r>
      <w:r w:rsidRPr="00140EBC">
        <w:rPr>
          <w:b/>
        </w:rPr>
        <w:t>Патологическая</w:t>
      </w:r>
      <w:r>
        <w:t xml:space="preserve"> — нарушены фазы и стадии сна (боль, невроз и пр.)</w:t>
      </w:r>
    </w:p>
    <w:p w:rsidR="00140EBC" w:rsidRDefault="00140EBC" w:rsidP="00210D26">
      <w:pPr>
        <w:pStyle w:val="a4"/>
        <w:spacing w:line="360" w:lineRule="auto"/>
        <w:ind w:left="284" w:firstLine="0"/>
      </w:pPr>
    </w:p>
    <w:p w:rsidR="00140EBC" w:rsidRPr="003836E7" w:rsidRDefault="00140EBC" w:rsidP="00210D26">
      <w:pPr>
        <w:pStyle w:val="a4"/>
        <w:spacing w:line="360" w:lineRule="auto"/>
        <w:ind w:left="284" w:firstLine="0"/>
        <w:rPr>
          <w:b/>
        </w:rPr>
      </w:pPr>
      <w:r w:rsidRPr="003836E7">
        <w:rPr>
          <w:b/>
        </w:rPr>
        <w:t>ТРЕБОВАНИЯ К СНОТВОРНЫМ СРЕДСТВАМ</w:t>
      </w:r>
    </w:p>
    <w:p w:rsidR="00140EBC" w:rsidRDefault="00140EBC" w:rsidP="00F71A2E">
      <w:pPr>
        <w:pStyle w:val="a4"/>
        <w:spacing w:line="360" w:lineRule="auto"/>
        <w:ind w:left="0" w:firstLine="0"/>
      </w:pPr>
      <w:r>
        <w:t>♦ Быстрота и надежность действия</w:t>
      </w:r>
    </w:p>
    <w:p w:rsidR="00140EBC" w:rsidRDefault="00140EBC" w:rsidP="00F71A2E">
      <w:pPr>
        <w:pStyle w:val="a4"/>
        <w:spacing w:line="360" w:lineRule="auto"/>
        <w:ind w:left="0" w:firstLine="0"/>
      </w:pPr>
      <w:r>
        <w:t>♦ Достаточно быстрое выведение из организма</w:t>
      </w:r>
    </w:p>
    <w:p w:rsidR="00140EBC" w:rsidRDefault="00140EBC" w:rsidP="00F71A2E">
      <w:pPr>
        <w:pStyle w:val="a4"/>
        <w:spacing w:line="360" w:lineRule="auto"/>
        <w:ind w:left="0" w:firstLine="0"/>
      </w:pPr>
      <w:r>
        <w:t>♦ Отсутствие кумуляции и последействия</w:t>
      </w:r>
    </w:p>
    <w:p w:rsidR="00140EBC" w:rsidRDefault="00140EBC" w:rsidP="00F71A2E">
      <w:pPr>
        <w:pStyle w:val="a4"/>
        <w:spacing w:line="360" w:lineRule="auto"/>
        <w:ind w:left="0" w:firstLine="0"/>
      </w:pPr>
      <w:r>
        <w:t>♦ Отсутствие привыкания и зависимости</w:t>
      </w:r>
    </w:p>
    <w:p w:rsidR="00140EBC" w:rsidRDefault="00140EBC" w:rsidP="00F71A2E">
      <w:pPr>
        <w:pStyle w:val="a4"/>
        <w:spacing w:line="360" w:lineRule="auto"/>
        <w:ind w:left="0" w:firstLine="0"/>
      </w:pPr>
      <w:r>
        <w:t>♦ Отсутствие неприятного запаха, вкуса и раздражающего влияния</w:t>
      </w:r>
    </w:p>
    <w:p w:rsidR="00140EBC" w:rsidRDefault="00140EBC" w:rsidP="00F71A2E">
      <w:pPr>
        <w:pStyle w:val="a4"/>
        <w:spacing w:line="360" w:lineRule="auto"/>
        <w:ind w:left="0" w:firstLine="0"/>
      </w:pPr>
      <w:r>
        <w:t>♦ Низкая органотоксичность</w:t>
      </w:r>
    </w:p>
    <w:p w:rsidR="00140EBC" w:rsidRDefault="00140EBC" w:rsidP="00F71A2E">
      <w:pPr>
        <w:pStyle w:val="a4"/>
        <w:spacing w:line="360" w:lineRule="auto"/>
        <w:ind w:left="0" w:firstLine="0"/>
      </w:pPr>
      <w:r>
        <w:t xml:space="preserve">♦ Отсутствие тератогенного действия </w:t>
      </w:r>
    </w:p>
    <w:p w:rsidR="00140EBC" w:rsidRPr="003836E7" w:rsidRDefault="00140EBC" w:rsidP="00210D26">
      <w:pPr>
        <w:pStyle w:val="a4"/>
        <w:spacing w:line="360" w:lineRule="auto"/>
        <w:ind w:left="284" w:firstLine="0"/>
        <w:rPr>
          <w:b/>
        </w:rPr>
      </w:pPr>
    </w:p>
    <w:p w:rsidR="00140EBC" w:rsidRPr="003836E7" w:rsidRDefault="00140EBC" w:rsidP="00210D26">
      <w:pPr>
        <w:pStyle w:val="a4"/>
        <w:spacing w:line="360" w:lineRule="auto"/>
        <w:ind w:left="284" w:firstLine="0"/>
        <w:rPr>
          <w:b/>
        </w:rPr>
      </w:pPr>
      <w:r w:rsidRPr="003836E7">
        <w:rPr>
          <w:b/>
        </w:rPr>
        <w:t>КЛАССИФИКАЦИЯ СНОТВОРНЫХ СРЕДСТВ</w:t>
      </w:r>
    </w:p>
    <w:p w:rsidR="00140EBC" w:rsidRDefault="003836E7" w:rsidP="00F71A2E">
      <w:pPr>
        <w:pStyle w:val="a4"/>
        <w:spacing w:line="360" w:lineRule="auto"/>
        <w:ind w:left="284" w:hanging="284"/>
      </w:pPr>
      <w:r w:rsidRPr="003836E7">
        <w:rPr>
          <w:b/>
        </w:rPr>
        <w:t xml:space="preserve">♦ </w:t>
      </w:r>
      <w:r w:rsidR="00140EBC" w:rsidRPr="003836E7">
        <w:rPr>
          <w:b/>
        </w:rPr>
        <w:t>Производные барбитуровой кислоты</w:t>
      </w:r>
      <w:r w:rsidR="00140EBC">
        <w:t xml:space="preserve"> (барбитураты):</w:t>
      </w:r>
    </w:p>
    <w:p w:rsidR="00140EBC" w:rsidRDefault="00140EBC" w:rsidP="00210D26">
      <w:pPr>
        <w:pStyle w:val="a4"/>
        <w:numPr>
          <w:ilvl w:val="0"/>
          <w:numId w:val="3"/>
        </w:numPr>
        <w:spacing w:line="360" w:lineRule="auto"/>
      </w:pPr>
      <w:r>
        <w:t xml:space="preserve"> длительного действия (6–10 ч) — </w:t>
      </w:r>
      <w:r w:rsidR="002F0A15">
        <w:t>Фенобарбитал</w:t>
      </w:r>
    </w:p>
    <w:p w:rsidR="00140EBC" w:rsidRDefault="00140EBC" w:rsidP="00210D26">
      <w:pPr>
        <w:pStyle w:val="a4"/>
        <w:numPr>
          <w:ilvl w:val="0"/>
          <w:numId w:val="3"/>
        </w:numPr>
        <w:spacing w:line="360" w:lineRule="auto"/>
      </w:pPr>
      <w:r>
        <w:t xml:space="preserve"> средней длительности действия (4–6 ч) — </w:t>
      </w:r>
      <w:r w:rsidR="002F0A15">
        <w:t>Барбамил, Циклобарбитал</w:t>
      </w:r>
    </w:p>
    <w:p w:rsidR="00140EBC" w:rsidRDefault="00140EBC" w:rsidP="00210D26">
      <w:pPr>
        <w:pStyle w:val="a4"/>
        <w:numPr>
          <w:ilvl w:val="0"/>
          <w:numId w:val="3"/>
        </w:numPr>
        <w:spacing w:line="360" w:lineRule="auto"/>
      </w:pPr>
      <w:r>
        <w:t xml:space="preserve"> ультракороткого действия (30–40 мин) — </w:t>
      </w:r>
      <w:r w:rsidR="002F0A15">
        <w:t>Тиопентал, Гексенал</w:t>
      </w:r>
    </w:p>
    <w:p w:rsidR="00140EBC" w:rsidRDefault="00140EBC" w:rsidP="00F71A2E">
      <w:pPr>
        <w:pStyle w:val="a4"/>
        <w:spacing w:line="360" w:lineRule="auto"/>
        <w:ind w:left="284" w:hanging="284"/>
      </w:pPr>
      <w:r>
        <w:t xml:space="preserve">♦ </w:t>
      </w:r>
      <w:r w:rsidRPr="003836E7">
        <w:rPr>
          <w:b/>
        </w:rPr>
        <w:t>Производные бензодиазепина</w:t>
      </w:r>
      <w:r>
        <w:t xml:space="preserve"> (транквилизаторы):</w:t>
      </w:r>
    </w:p>
    <w:p w:rsidR="00140EBC" w:rsidRDefault="00140EBC" w:rsidP="00210D26">
      <w:pPr>
        <w:pStyle w:val="a4"/>
        <w:spacing w:line="360" w:lineRule="auto"/>
        <w:ind w:left="284" w:firstLine="0"/>
      </w:pPr>
      <w:r>
        <w:t>Нитразепам, Феназепам, Флунитразепам, Альпразолам, Триазолам</w:t>
      </w:r>
    </w:p>
    <w:p w:rsidR="00140EBC" w:rsidRDefault="00140EBC" w:rsidP="00F71A2E">
      <w:pPr>
        <w:pStyle w:val="a4"/>
        <w:spacing w:line="360" w:lineRule="auto"/>
        <w:ind w:left="284" w:hanging="284"/>
      </w:pPr>
      <w:r>
        <w:t xml:space="preserve">♦ </w:t>
      </w:r>
      <w:r w:rsidRPr="003836E7">
        <w:rPr>
          <w:b/>
        </w:rPr>
        <w:t>Производные разных химических групп</w:t>
      </w:r>
      <w:r>
        <w:t>:</w:t>
      </w:r>
    </w:p>
    <w:p w:rsidR="00140EBC" w:rsidRDefault="00140EBC" w:rsidP="00210D26">
      <w:pPr>
        <w:pStyle w:val="a4"/>
        <w:spacing w:line="360" w:lineRule="auto"/>
        <w:ind w:left="284" w:firstLine="0"/>
      </w:pPr>
      <w:r>
        <w:t>Золпидем, Зопиклон (Иммован), Бромизовал, Хлоралгидрат</w:t>
      </w:r>
    </w:p>
    <w:p w:rsidR="008F111E" w:rsidRDefault="008F111E" w:rsidP="00210D26">
      <w:pPr>
        <w:pStyle w:val="a4"/>
        <w:spacing w:line="360" w:lineRule="auto"/>
        <w:ind w:left="284" w:firstLine="0"/>
      </w:pPr>
    </w:p>
    <w:p w:rsidR="002F0A15" w:rsidRDefault="002F0A15" w:rsidP="00210D26">
      <w:pPr>
        <w:pStyle w:val="a4"/>
        <w:spacing w:line="360" w:lineRule="auto"/>
        <w:ind w:left="284" w:firstLine="0"/>
      </w:pPr>
    </w:p>
    <w:p w:rsidR="002F0A15" w:rsidRDefault="002F0A15" w:rsidP="00210D26">
      <w:pPr>
        <w:pStyle w:val="a4"/>
        <w:spacing w:line="360" w:lineRule="auto"/>
        <w:ind w:left="284" w:firstLine="0"/>
      </w:pPr>
    </w:p>
    <w:p w:rsidR="00210D26" w:rsidRPr="008F111E" w:rsidRDefault="008F111E" w:rsidP="00DB6189">
      <w:pPr>
        <w:pStyle w:val="a4"/>
        <w:shd w:val="clear" w:color="auto" w:fill="FFF2CC" w:themeFill="accent4" w:themeFillTint="33"/>
        <w:spacing w:line="360" w:lineRule="auto"/>
        <w:ind w:left="0" w:right="-1" w:firstLine="284"/>
        <w:rPr>
          <w:b/>
        </w:rPr>
      </w:pPr>
      <w:r w:rsidRPr="008F111E">
        <w:rPr>
          <w:b/>
        </w:rPr>
        <w:t>ПРОИЗВОДНЫЕ БАРБИТУРОВОЙ КИСЛОТЫ</w:t>
      </w:r>
    </w:p>
    <w:p w:rsidR="008F111E" w:rsidRPr="008F111E" w:rsidRDefault="008F111E" w:rsidP="008F111E">
      <w:pPr>
        <w:pStyle w:val="a4"/>
        <w:spacing w:line="360" w:lineRule="auto"/>
        <w:ind w:left="284" w:right="4252" w:firstLine="0"/>
        <w:rPr>
          <w:b/>
          <w:sz w:val="14"/>
        </w:rPr>
      </w:pPr>
    </w:p>
    <w:p w:rsidR="00210D26" w:rsidRPr="003836E7" w:rsidRDefault="00210D26" w:rsidP="008F111E">
      <w:pPr>
        <w:pStyle w:val="a4"/>
        <w:spacing w:line="360" w:lineRule="auto"/>
        <w:ind w:left="284" w:right="4252" w:firstLine="0"/>
        <w:rPr>
          <w:b/>
        </w:rPr>
      </w:pPr>
      <w:r w:rsidRPr="003836E7">
        <w:rPr>
          <w:b/>
        </w:rPr>
        <w:t>ФАРМАКОДИНАМИКА БАРБИТУРАТОВ</w:t>
      </w:r>
    </w:p>
    <w:p w:rsidR="00210D26" w:rsidRPr="00210D26" w:rsidRDefault="00210D26" w:rsidP="00F71A2E">
      <w:pPr>
        <w:pStyle w:val="a4"/>
        <w:spacing w:line="360" w:lineRule="auto"/>
        <w:ind w:left="284" w:hanging="284"/>
        <w:rPr>
          <w:b/>
          <w:i/>
        </w:rPr>
      </w:pPr>
      <w:r w:rsidRPr="00210D26">
        <w:rPr>
          <w:b/>
          <w:i/>
        </w:rPr>
        <w:t>Фенобарбитал, Барбамил, Циклобарбитал</w:t>
      </w:r>
    </w:p>
    <w:p w:rsidR="00210D26" w:rsidRDefault="00210D26" w:rsidP="00F71A2E">
      <w:pPr>
        <w:pStyle w:val="a4"/>
        <w:spacing w:line="360" w:lineRule="auto"/>
        <w:ind w:left="284" w:hanging="284"/>
      </w:pPr>
      <w:r>
        <w:t>Механизм действия</w:t>
      </w:r>
    </w:p>
    <w:p w:rsidR="00210D26" w:rsidRDefault="00210D26" w:rsidP="000F6FF9">
      <w:pPr>
        <w:pStyle w:val="a4"/>
        <w:spacing w:line="360" w:lineRule="auto"/>
        <w:ind w:left="0" w:firstLine="0"/>
      </w:pPr>
      <w:r>
        <w:t>♦ Усиливают тормозные влияние ГАМК в ЦНС</w:t>
      </w:r>
      <w:r w:rsidR="00A51530">
        <w:t xml:space="preserve"> – </w:t>
      </w:r>
      <w:r>
        <w:t>воздействие на специ</w:t>
      </w:r>
      <w:r w:rsidR="00A51530">
        <w:t>фические барбитуровые рецепторы</w:t>
      </w:r>
    </w:p>
    <w:p w:rsidR="00210D26" w:rsidRDefault="00210D26" w:rsidP="000F6FF9">
      <w:pPr>
        <w:pStyle w:val="a4"/>
        <w:spacing w:line="360" w:lineRule="auto"/>
        <w:ind w:left="0" w:firstLine="0"/>
      </w:pPr>
      <w:r>
        <w:t>♦ Тормозят высвобождение возбуждающих медиаторов</w:t>
      </w:r>
      <w:r w:rsidR="00A51530">
        <w:t xml:space="preserve"> – </w:t>
      </w:r>
      <w:r>
        <w:t>глутаминовой, аспара</w:t>
      </w:r>
      <w:r w:rsidR="00A51530">
        <w:t>гиновой кислот</w:t>
      </w:r>
    </w:p>
    <w:p w:rsidR="00210D26" w:rsidRDefault="00210D26" w:rsidP="000F6FF9">
      <w:pPr>
        <w:pStyle w:val="a4"/>
        <w:spacing w:line="360" w:lineRule="auto"/>
        <w:ind w:left="0" w:firstLine="0"/>
      </w:pPr>
      <w:r>
        <w:t>♦ Подавляют систему бодрствования — ретикулярную</w:t>
      </w:r>
      <w:r w:rsidR="00A51530">
        <w:t xml:space="preserve"> </w:t>
      </w:r>
      <w:r>
        <w:t>формацию среднего мозга (наступление сна)</w:t>
      </w:r>
    </w:p>
    <w:p w:rsidR="00210D26" w:rsidRDefault="00210D26" w:rsidP="000F6FF9">
      <w:pPr>
        <w:pStyle w:val="a4"/>
        <w:spacing w:line="360" w:lineRule="auto"/>
        <w:ind w:left="0" w:firstLine="0"/>
      </w:pPr>
      <w:r>
        <w:lastRenderedPageBreak/>
        <w:t>♦ Угнетают гипногенную зону заднего мозга (быстрый сон)</w:t>
      </w:r>
      <w:r>
        <w:cr/>
      </w:r>
    </w:p>
    <w:p w:rsidR="00480FBF" w:rsidRPr="003836E7" w:rsidRDefault="003836E7" w:rsidP="00480FBF">
      <w:pPr>
        <w:pStyle w:val="a4"/>
        <w:spacing w:line="360" w:lineRule="auto"/>
        <w:ind w:left="284" w:firstLine="0"/>
        <w:rPr>
          <w:b/>
        </w:rPr>
      </w:pPr>
      <w:r w:rsidRPr="003836E7">
        <w:rPr>
          <w:b/>
        </w:rPr>
        <w:t>ВЛИЯНИЕ НА СТРУКТУРУ СНА</w:t>
      </w:r>
    </w:p>
    <w:p w:rsidR="00480FBF" w:rsidRDefault="00480FBF" w:rsidP="000F6FF9">
      <w:pPr>
        <w:pStyle w:val="a4"/>
        <w:spacing w:line="360" w:lineRule="auto"/>
        <w:ind w:left="0" w:firstLine="0"/>
      </w:pPr>
      <w:r>
        <w:t>♦ Сокращают процесс засыпания</w:t>
      </w:r>
    </w:p>
    <w:p w:rsidR="00480FBF" w:rsidRDefault="00480FBF" w:rsidP="000F6FF9">
      <w:pPr>
        <w:pStyle w:val="a4"/>
        <w:spacing w:line="360" w:lineRule="auto"/>
        <w:ind w:left="0" w:firstLine="0"/>
      </w:pPr>
      <w:r>
        <w:t>♦ Увеличивают общую продолжительность сна</w:t>
      </w:r>
    </w:p>
    <w:p w:rsidR="00480FBF" w:rsidRDefault="00480FBF" w:rsidP="000F6FF9">
      <w:pPr>
        <w:pStyle w:val="a4"/>
        <w:spacing w:line="360" w:lineRule="auto"/>
        <w:ind w:left="0" w:firstLine="0"/>
      </w:pPr>
      <w:r>
        <w:t>♦ Существенно изменяют структуру сна:</w:t>
      </w:r>
    </w:p>
    <w:p w:rsidR="00480FBF" w:rsidRDefault="00480FBF" w:rsidP="000F6FF9">
      <w:pPr>
        <w:pStyle w:val="a4"/>
        <w:numPr>
          <w:ilvl w:val="0"/>
          <w:numId w:val="5"/>
        </w:numPr>
        <w:spacing w:line="360" w:lineRule="auto"/>
        <w:ind w:left="0" w:firstLine="426"/>
      </w:pPr>
      <w:r>
        <w:t>увеличивают долю медленного сна, вызывая дефицит быстрого сна</w:t>
      </w:r>
    </w:p>
    <w:p w:rsidR="00480FBF" w:rsidRDefault="00480FBF" w:rsidP="000F6FF9">
      <w:pPr>
        <w:pStyle w:val="a4"/>
        <w:numPr>
          <w:ilvl w:val="0"/>
          <w:numId w:val="5"/>
        </w:numPr>
        <w:spacing w:line="360" w:lineRule="auto"/>
        <w:ind w:left="0" w:firstLine="426"/>
      </w:pPr>
      <w:r>
        <w:t>увеличивают II и III стадии за счет сокращения I и IV</w:t>
      </w:r>
    </w:p>
    <w:p w:rsidR="00480FBF" w:rsidRDefault="00480FBF" w:rsidP="000F6FF9">
      <w:pPr>
        <w:pStyle w:val="a4"/>
        <w:spacing w:line="360" w:lineRule="auto"/>
        <w:ind w:left="0" w:firstLine="0"/>
      </w:pPr>
      <w:r>
        <w:t>♦ Уменьшают частоту и полноту пробуждений</w:t>
      </w:r>
    </w:p>
    <w:p w:rsidR="00480FBF" w:rsidRDefault="00480FBF" w:rsidP="000F6FF9">
      <w:pPr>
        <w:pStyle w:val="a4"/>
        <w:spacing w:line="360" w:lineRule="auto"/>
        <w:ind w:left="0" w:firstLine="0"/>
      </w:pPr>
    </w:p>
    <w:p w:rsidR="00480FBF" w:rsidRDefault="00A51530" w:rsidP="00F71A2E">
      <w:pPr>
        <w:pStyle w:val="a4"/>
        <w:spacing w:line="360" w:lineRule="auto"/>
        <w:ind w:left="284" w:hanging="284"/>
        <w:rPr>
          <w:b/>
        </w:rPr>
      </w:pPr>
      <w:r>
        <w:t xml:space="preserve">Также оказывают </w:t>
      </w:r>
      <w:r w:rsidRPr="00A51530">
        <w:rPr>
          <w:b/>
        </w:rPr>
        <w:t>противосудорожное</w:t>
      </w:r>
      <w:r>
        <w:rPr>
          <w:b/>
        </w:rPr>
        <w:t xml:space="preserve"> и </w:t>
      </w:r>
      <w:r w:rsidRPr="00A51530">
        <w:rPr>
          <w:b/>
        </w:rPr>
        <w:t>миорелаксантное</w:t>
      </w:r>
      <w:r>
        <w:t xml:space="preserve"> </w:t>
      </w:r>
      <w:r w:rsidRPr="00A51530">
        <w:rPr>
          <w:b/>
        </w:rPr>
        <w:t>действие</w:t>
      </w:r>
    </w:p>
    <w:p w:rsidR="00A51530" w:rsidRDefault="00A51530" w:rsidP="00A51530">
      <w:pPr>
        <w:pStyle w:val="a4"/>
        <w:spacing w:line="360" w:lineRule="auto"/>
        <w:ind w:left="284" w:firstLine="0"/>
        <w:rPr>
          <w:b/>
        </w:rPr>
      </w:pPr>
    </w:p>
    <w:p w:rsidR="00A51530" w:rsidRPr="003836E7" w:rsidRDefault="00A51530" w:rsidP="00A51530">
      <w:pPr>
        <w:pStyle w:val="a4"/>
        <w:spacing w:line="360" w:lineRule="auto"/>
        <w:ind w:left="284" w:firstLine="0"/>
        <w:rPr>
          <w:b/>
        </w:rPr>
      </w:pPr>
      <w:r w:rsidRPr="003836E7">
        <w:rPr>
          <w:b/>
        </w:rPr>
        <w:t>ФАРМАКОКИНЕТИКА БАРБИТУРАТОВ</w:t>
      </w:r>
    </w:p>
    <w:p w:rsidR="00A51530" w:rsidRDefault="00A51530" w:rsidP="000F6FF9">
      <w:pPr>
        <w:pStyle w:val="a4"/>
        <w:spacing w:line="360" w:lineRule="auto"/>
        <w:ind w:left="0" w:firstLine="0"/>
      </w:pPr>
      <w:r w:rsidRPr="00A51530">
        <w:rPr>
          <w:b/>
        </w:rPr>
        <w:t>Введение</w:t>
      </w:r>
      <w:r>
        <w:t>: пероральное, всасывание в двенадцатиперстной кишке (слабые кислоты)</w:t>
      </w:r>
    </w:p>
    <w:p w:rsidR="00A51530" w:rsidRDefault="00A51530" w:rsidP="000F6FF9">
      <w:pPr>
        <w:pStyle w:val="a4"/>
        <w:spacing w:line="360" w:lineRule="auto"/>
        <w:ind w:left="0" w:firstLine="0"/>
      </w:pPr>
      <w:r w:rsidRPr="00A51530">
        <w:rPr>
          <w:b/>
        </w:rPr>
        <w:t>Биодоступность</w:t>
      </w:r>
      <w:r>
        <w:t>: зависит от заболеваний печени</w:t>
      </w:r>
    </w:p>
    <w:p w:rsidR="00A51530" w:rsidRDefault="00A51530" w:rsidP="000F6FF9">
      <w:pPr>
        <w:pStyle w:val="a4"/>
        <w:spacing w:line="360" w:lineRule="auto"/>
        <w:ind w:left="0" w:firstLine="0"/>
      </w:pPr>
      <w:r w:rsidRPr="00A51530">
        <w:rPr>
          <w:b/>
        </w:rPr>
        <w:t>Связь с белками</w:t>
      </w:r>
      <w:r>
        <w:t>: 5–75%</w:t>
      </w:r>
    </w:p>
    <w:p w:rsidR="00A51530" w:rsidRDefault="00A51530" w:rsidP="000F6FF9">
      <w:pPr>
        <w:pStyle w:val="a4"/>
        <w:spacing w:line="360" w:lineRule="auto"/>
        <w:ind w:left="0" w:firstLine="0"/>
      </w:pPr>
      <w:r w:rsidRPr="00A51530">
        <w:rPr>
          <w:b/>
        </w:rPr>
        <w:t>Распределение</w:t>
      </w:r>
      <w:r>
        <w:t>: хорошо проникают через ГЭБ, плаценту!</w:t>
      </w:r>
    </w:p>
    <w:p w:rsidR="00A51530" w:rsidRDefault="00A51530" w:rsidP="000F6FF9">
      <w:pPr>
        <w:pStyle w:val="a4"/>
        <w:spacing w:line="360" w:lineRule="auto"/>
        <w:ind w:left="0" w:firstLine="0"/>
      </w:pPr>
      <w:r w:rsidRPr="00A51530">
        <w:rPr>
          <w:b/>
        </w:rPr>
        <w:t>Биотрансформация</w:t>
      </w:r>
      <w:r>
        <w:t>: сильные индукторы ферментов микросомального окисления печени!</w:t>
      </w:r>
    </w:p>
    <w:p w:rsidR="00A51530" w:rsidRDefault="00A51530" w:rsidP="000F6FF9">
      <w:pPr>
        <w:pStyle w:val="a4"/>
        <w:spacing w:line="360" w:lineRule="auto"/>
        <w:ind w:left="0" w:firstLine="0"/>
      </w:pPr>
      <w:r w:rsidRPr="00A51530">
        <w:rPr>
          <w:b/>
        </w:rPr>
        <w:t>Выведение</w:t>
      </w:r>
      <w:r>
        <w:t>: почками, частично с желчью.</w:t>
      </w:r>
    </w:p>
    <w:p w:rsidR="00A51530" w:rsidRDefault="00A51530" w:rsidP="000F6FF9">
      <w:pPr>
        <w:pStyle w:val="a4"/>
        <w:spacing w:line="360" w:lineRule="auto"/>
        <w:ind w:left="0" w:firstLine="0"/>
      </w:pPr>
      <w:r>
        <w:t>Скорость инактивации зависит от структуры препарата и функционального состояния печени: Т</w:t>
      </w:r>
      <w:r w:rsidRPr="00A51530">
        <w:rPr>
          <w:rFonts w:cs="Times New Roman"/>
          <w:vertAlign w:val="subscript"/>
        </w:rPr>
        <w:t>½</w:t>
      </w:r>
      <w:r>
        <w:t xml:space="preserve"> циклобарбитала — 18 и 48 ч у разных людей, фенобарбитала — 4–5 дней</w:t>
      </w:r>
    </w:p>
    <w:p w:rsidR="00A51530" w:rsidRDefault="00A51530" w:rsidP="000F6FF9">
      <w:pPr>
        <w:pStyle w:val="a4"/>
        <w:spacing w:line="360" w:lineRule="auto"/>
        <w:ind w:left="0" w:firstLine="0"/>
        <w:rPr>
          <w:b/>
        </w:rPr>
      </w:pPr>
      <w:r w:rsidRPr="00A51530">
        <w:rPr>
          <w:b/>
        </w:rPr>
        <w:t>Кумуляция выраженная!</w:t>
      </w:r>
    </w:p>
    <w:p w:rsidR="00A51530" w:rsidRDefault="00A51530" w:rsidP="00A51530">
      <w:pPr>
        <w:pStyle w:val="a4"/>
        <w:spacing w:line="360" w:lineRule="auto"/>
        <w:ind w:left="284" w:firstLine="0"/>
        <w:rPr>
          <w:b/>
        </w:rPr>
      </w:pPr>
    </w:p>
    <w:p w:rsidR="002326DF" w:rsidRDefault="002326DF" w:rsidP="00A51530">
      <w:pPr>
        <w:pStyle w:val="a4"/>
        <w:spacing w:line="360" w:lineRule="auto"/>
        <w:ind w:left="284" w:firstLine="0"/>
        <w:rPr>
          <w:b/>
        </w:rPr>
      </w:pPr>
    </w:p>
    <w:p w:rsidR="00A51530" w:rsidRDefault="00A51530" w:rsidP="00A51530">
      <w:pPr>
        <w:pStyle w:val="a4"/>
        <w:spacing w:line="360" w:lineRule="auto"/>
        <w:ind w:left="284" w:firstLine="0"/>
        <w:rPr>
          <w:b/>
        </w:rPr>
      </w:pPr>
      <w:r w:rsidRPr="00A51530">
        <w:rPr>
          <w:b/>
        </w:rPr>
        <w:t>НЕЖЕЛАТЕЛЬНЫЕ ЭФФЕКТЫ</w:t>
      </w:r>
      <w:r>
        <w:rPr>
          <w:b/>
        </w:rPr>
        <w:t xml:space="preserve"> </w:t>
      </w:r>
      <w:r w:rsidRPr="00A51530">
        <w:rPr>
          <w:b/>
        </w:rPr>
        <w:t>БАРБИТУРАТОВ</w:t>
      </w:r>
    </w:p>
    <w:p w:rsidR="00A51530" w:rsidRPr="00A51530" w:rsidRDefault="003836E7" w:rsidP="000F6FF9">
      <w:pPr>
        <w:pStyle w:val="a4"/>
        <w:spacing w:line="360" w:lineRule="auto"/>
        <w:ind w:left="0" w:firstLine="0"/>
      </w:pPr>
      <w:r w:rsidRPr="003836E7">
        <w:t xml:space="preserve">♦ </w:t>
      </w:r>
      <w:r w:rsidR="00A51530" w:rsidRPr="003836E7">
        <w:rPr>
          <w:b/>
        </w:rPr>
        <w:t>Синдром «последействия»</w:t>
      </w:r>
      <w:r w:rsidR="00A51530">
        <w:t xml:space="preserve"> </w:t>
      </w:r>
      <w:r w:rsidR="00A51530" w:rsidRPr="00A51530">
        <w:t>(апатия, сонливость, слабость)</w:t>
      </w:r>
    </w:p>
    <w:p w:rsidR="00A51530" w:rsidRPr="00A51530" w:rsidRDefault="00A51530" w:rsidP="000F6FF9">
      <w:pPr>
        <w:pStyle w:val="a4"/>
        <w:spacing w:line="360" w:lineRule="auto"/>
        <w:ind w:left="0" w:firstLine="0"/>
      </w:pPr>
      <w:r w:rsidRPr="00A51530">
        <w:t xml:space="preserve">♦ </w:t>
      </w:r>
      <w:r w:rsidRPr="003836E7">
        <w:rPr>
          <w:b/>
        </w:rPr>
        <w:t>Соматические и неврологические нарушения</w:t>
      </w:r>
      <w:r>
        <w:t xml:space="preserve"> </w:t>
      </w:r>
      <w:r w:rsidRPr="00A51530">
        <w:t>(апноэ, ↓ АКД, депрессии, нарушения координации,</w:t>
      </w:r>
      <w:r>
        <w:t xml:space="preserve"> </w:t>
      </w:r>
      <w:r w:rsidRPr="00A51530">
        <w:t>нейротрофическое поражение суставов,</w:t>
      </w:r>
      <w:r>
        <w:t xml:space="preserve"> </w:t>
      </w:r>
      <w:r w:rsidRPr="00A51530">
        <w:t>аллергические реакции)</w:t>
      </w:r>
    </w:p>
    <w:p w:rsidR="00A51530" w:rsidRPr="00A51530" w:rsidRDefault="00A51530" w:rsidP="000F6FF9">
      <w:pPr>
        <w:pStyle w:val="a4"/>
        <w:spacing w:line="360" w:lineRule="auto"/>
        <w:ind w:left="0" w:firstLine="0"/>
      </w:pPr>
      <w:r w:rsidRPr="00A51530">
        <w:t xml:space="preserve">♦ </w:t>
      </w:r>
      <w:r w:rsidRPr="003836E7">
        <w:rPr>
          <w:b/>
        </w:rPr>
        <w:t>Толерантность</w:t>
      </w:r>
    </w:p>
    <w:p w:rsidR="00A51530" w:rsidRPr="00A51530" w:rsidRDefault="00A51530" w:rsidP="000F6FF9">
      <w:pPr>
        <w:pStyle w:val="a4"/>
        <w:spacing w:line="360" w:lineRule="auto"/>
        <w:ind w:left="0" w:firstLine="0"/>
      </w:pPr>
      <w:r w:rsidRPr="00A51530">
        <w:t xml:space="preserve">♦ </w:t>
      </w:r>
      <w:r w:rsidRPr="003836E7">
        <w:rPr>
          <w:b/>
        </w:rPr>
        <w:t>Синдром «отдачи»</w:t>
      </w:r>
    </w:p>
    <w:p w:rsidR="00A51530" w:rsidRPr="00A51530" w:rsidRDefault="00A51530" w:rsidP="000F6FF9">
      <w:pPr>
        <w:pStyle w:val="a4"/>
        <w:spacing w:line="360" w:lineRule="auto"/>
        <w:ind w:left="0" w:firstLine="0"/>
      </w:pPr>
      <w:r w:rsidRPr="00A51530">
        <w:t xml:space="preserve">♦ </w:t>
      </w:r>
      <w:r w:rsidRPr="003836E7">
        <w:rPr>
          <w:b/>
        </w:rPr>
        <w:t>Лекарственная зависимость</w:t>
      </w:r>
      <w:r>
        <w:t xml:space="preserve"> </w:t>
      </w:r>
      <w:r w:rsidRPr="00A51530">
        <w:t>(физическая и психическая)</w:t>
      </w:r>
    </w:p>
    <w:p w:rsidR="00A51530" w:rsidRDefault="00A51530" w:rsidP="000F6FF9">
      <w:pPr>
        <w:pStyle w:val="a4"/>
        <w:spacing w:line="360" w:lineRule="auto"/>
        <w:ind w:left="0" w:firstLine="0"/>
        <w:rPr>
          <w:b/>
        </w:rPr>
      </w:pPr>
      <w:r w:rsidRPr="00A51530">
        <w:t xml:space="preserve">♦ </w:t>
      </w:r>
      <w:r w:rsidRPr="003836E7">
        <w:rPr>
          <w:b/>
        </w:rPr>
        <w:t>Ускоренный метаболизм других препаратов</w:t>
      </w:r>
    </w:p>
    <w:p w:rsidR="005C00A9" w:rsidRDefault="005C00A9" w:rsidP="00A51530">
      <w:pPr>
        <w:pStyle w:val="a4"/>
        <w:spacing w:line="360" w:lineRule="auto"/>
        <w:ind w:left="284" w:firstLine="0"/>
        <w:rPr>
          <w:b/>
        </w:rPr>
      </w:pPr>
    </w:p>
    <w:p w:rsidR="005C00A9" w:rsidRPr="008F111E" w:rsidRDefault="005C00A9" w:rsidP="000F6FF9">
      <w:pPr>
        <w:pStyle w:val="a4"/>
        <w:spacing w:line="360" w:lineRule="auto"/>
        <w:ind w:left="0" w:firstLine="0"/>
        <w:rPr>
          <w:b/>
        </w:rPr>
      </w:pPr>
      <w:r w:rsidRPr="008F111E">
        <w:rPr>
          <w:b/>
        </w:rPr>
        <w:t>ОСТРОЕ ОТРАВЛЕНИЕ БАРБИТУРАТАМИ</w:t>
      </w:r>
    </w:p>
    <w:p w:rsidR="005C00A9" w:rsidRDefault="005C00A9" w:rsidP="000F6FF9">
      <w:pPr>
        <w:pStyle w:val="a4"/>
        <w:spacing w:line="360" w:lineRule="auto"/>
        <w:ind w:left="0" w:firstLine="0"/>
      </w:pPr>
      <w:r w:rsidRPr="008F111E">
        <w:rPr>
          <w:b/>
        </w:rPr>
        <w:t>• ЦНС</w:t>
      </w:r>
      <w:r w:rsidR="008F111E">
        <w:t xml:space="preserve"> – </w:t>
      </w:r>
      <w:r>
        <w:t>угнетение дыхательного</w:t>
      </w:r>
      <w:r w:rsidR="008F111E">
        <w:t xml:space="preserve"> </w:t>
      </w:r>
      <w:r>
        <w:t>и со</w:t>
      </w:r>
      <w:r w:rsidR="008F111E">
        <w:t>судодвигательного центров, кома</w:t>
      </w:r>
    </w:p>
    <w:p w:rsidR="005C00A9" w:rsidRDefault="005C00A9" w:rsidP="000F6FF9">
      <w:pPr>
        <w:pStyle w:val="a4"/>
        <w:spacing w:line="360" w:lineRule="auto"/>
        <w:ind w:left="0" w:firstLine="0"/>
      </w:pPr>
      <w:r w:rsidRPr="008F111E">
        <w:rPr>
          <w:b/>
        </w:rPr>
        <w:lastRenderedPageBreak/>
        <w:t>• Система органов дыхания</w:t>
      </w:r>
      <w:r w:rsidR="008F111E">
        <w:t xml:space="preserve"> – бронхорея, отек легких</w:t>
      </w:r>
    </w:p>
    <w:p w:rsidR="005C00A9" w:rsidRDefault="005C00A9" w:rsidP="000F6FF9">
      <w:pPr>
        <w:pStyle w:val="a4"/>
        <w:spacing w:line="360" w:lineRule="auto"/>
        <w:ind w:left="0" w:firstLine="0"/>
      </w:pPr>
      <w:r w:rsidRPr="008F111E">
        <w:rPr>
          <w:b/>
        </w:rPr>
        <w:t>• ССС</w:t>
      </w:r>
      <w:r w:rsidR="008F111E">
        <w:t xml:space="preserve"> – </w:t>
      </w:r>
      <w:r>
        <w:t>сер</w:t>
      </w:r>
      <w:r w:rsidR="008F111E">
        <w:t>дечная недостаточность, коллапс</w:t>
      </w:r>
    </w:p>
    <w:p w:rsidR="005C00A9" w:rsidRDefault="005C00A9" w:rsidP="000F6FF9">
      <w:pPr>
        <w:pStyle w:val="a4"/>
        <w:spacing w:line="360" w:lineRule="auto"/>
        <w:ind w:left="0" w:firstLine="0"/>
      </w:pPr>
      <w:r w:rsidRPr="008F111E">
        <w:rPr>
          <w:b/>
        </w:rPr>
        <w:t>• Нарушение кислотно-щелочного равновесия</w:t>
      </w:r>
      <w:r w:rsidR="008F111E">
        <w:t xml:space="preserve"> – ацидоз</w:t>
      </w:r>
    </w:p>
    <w:p w:rsidR="005C00A9" w:rsidRDefault="005C00A9" w:rsidP="000F6FF9">
      <w:pPr>
        <w:pStyle w:val="a4"/>
        <w:spacing w:line="360" w:lineRule="auto"/>
        <w:ind w:left="0" w:firstLine="0"/>
      </w:pPr>
      <w:r w:rsidRPr="008F111E">
        <w:rPr>
          <w:b/>
        </w:rPr>
        <w:t>• Мочевыделительная система</w:t>
      </w:r>
      <w:r w:rsidR="008F111E">
        <w:t xml:space="preserve"> – анурия</w:t>
      </w:r>
    </w:p>
    <w:p w:rsidR="005C00A9" w:rsidRDefault="005C00A9" w:rsidP="000F6FF9">
      <w:pPr>
        <w:pStyle w:val="a4"/>
        <w:spacing w:line="360" w:lineRule="auto"/>
        <w:ind w:left="0" w:firstLine="0"/>
      </w:pPr>
      <w:r w:rsidRPr="008F111E">
        <w:rPr>
          <w:b/>
        </w:rPr>
        <w:t>• Другие диагностические симптомы</w:t>
      </w:r>
      <w:r w:rsidR="008F111E">
        <w:t xml:space="preserve"> – </w:t>
      </w:r>
      <w:r>
        <w:t xml:space="preserve">миоз, затем </w:t>
      </w:r>
      <w:r w:rsidR="008F111E">
        <w:t>мидриаз, арефлексия, гипотермия</w:t>
      </w:r>
    </w:p>
    <w:p w:rsidR="005C00A9" w:rsidRDefault="005C00A9" w:rsidP="000F6FF9">
      <w:pPr>
        <w:pStyle w:val="a4"/>
        <w:spacing w:line="360" w:lineRule="auto"/>
        <w:ind w:left="0" w:firstLine="0"/>
        <w:rPr>
          <w:b/>
        </w:rPr>
      </w:pPr>
      <w:r w:rsidRPr="008F111E">
        <w:rPr>
          <w:b/>
        </w:rPr>
        <w:t>Смерть от паралича дыхательного центра!</w:t>
      </w:r>
    </w:p>
    <w:p w:rsidR="008F111E" w:rsidRDefault="008F111E" w:rsidP="005C00A9">
      <w:pPr>
        <w:pStyle w:val="a4"/>
        <w:spacing w:line="360" w:lineRule="auto"/>
        <w:ind w:left="284" w:firstLine="0"/>
        <w:rPr>
          <w:b/>
        </w:rPr>
      </w:pPr>
    </w:p>
    <w:p w:rsidR="008F111E" w:rsidRPr="008F111E" w:rsidRDefault="008F111E" w:rsidP="008F111E">
      <w:pPr>
        <w:pStyle w:val="a4"/>
        <w:spacing w:line="360" w:lineRule="auto"/>
        <w:ind w:left="284" w:firstLine="0"/>
        <w:rPr>
          <w:b/>
        </w:rPr>
      </w:pPr>
      <w:r w:rsidRPr="008F111E">
        <w:rPr>
          <w:b/>
        </w:rPr>
        <w:t>НЕОТЛОЖНАЯ ПОМОЩЬ ПРИ ОТРАВЛЕНИИ БАРБИТУРАТАМИ</w:t>
      </w:r>
    </w:p>
    <w:p w:rsidR="008F111E" w:rsidRDefault="008F111E" w:rsidP="000F6FF9">
      <w:pPr>
        <w:pStyle w:val="a4"/>
        <w:spacing w:line="360" w:lineRule="auto"/>
        <w:ind w:left="0" w:firstLine="0"/>
      </w:pPr>
      <w:r w:rsidRPr="008F111E">
        <w:t xml:space="preserve">♦ </w:t>
      </w:r>
      <w:r w:rsidRPr="008F111E">
        <w:rPr>
          <w:b/>
        </w:rPr>
        <w:t>Предотвращение дальнейшего всасывания</w:t>
      </w:r>
      <w:r>
        <w:t xml:space="preserve"> (промывание желудка, адсорбенты, солевые слабительные)</w:t>
      </w:r>
    </w:p>
    <w:p w:rsidR="008F111E" w:rsidRDefault="008F111E" w:rsidP="000F6FF9">
      <w:pPr>
        <w:pStyle w:val="a4"/>
        <w:spacing w:line="360" w:lineRule="auto"/>
        <w:ind w:left="0" w:firstLine="0"/>
      </w:pPr>
      <w:r>
        <w:t xml:space="preserve">♦ </w:t>
      </w:r>
      <w:r w:rsidRPr="008F111E">
        <w:rPr>
          <w:b/>
        </w:rPr>
        <w:t>Поддержание основных жизненных функций</w:t>
      </w:r>
      <w:r>
        <w:t xml:space="preserve"> (в/в введение натрия гидрокарбоната, адреномиметики, дофамин, сердечные гликозиды, форсированный диурез)</w:t>
      </w:r>
    </w:p>
    <w:p w:rsidR="008F111E" w:rsidRDefault="008F111E" w:rsidP="000F6FF9">
      <w:pPr>
        <w:pStyle w:val="a4"/>
        <w:spacing w:line="360" w:lineRule="auto"/>
        <w:ind w:left="0" w:firstLine="0"/>
      </w:pPr>
      <w:r>
        <w:t xml:space="preserve">♦ </w:t>
      </w:r>
      <w:r w:rsidRPr="008F111E">
        <w:rPr>
          <w:b/>
        </w:rPr>
        <w:t>При необходимости</w:t>
      </w:r>
      <w:r>
        <w:t xml:space="preserve"> — ИВЛ, гемосорбция, гемодиализ</w:t>
      </w:r>
    </w:p>
    <w:p w:rsidR="00716582" w:rsidRDefault="00716582" w:rsidP="008F111E">
      <w:pPr>
        <w:pStyle w:val="a4"/>
        <w:spacing w:line="360" w:lineRule="auto"/>
        <w:ind w:left="284" w:firstLine="0"/>
      </w:pPr>
    </w:p>
    <w:p w:rsidR="008F111E" w:rsidRDefault="008F111E" w:rsidP="00DB6189">
      <w:pPr>
        <w:pStyle w:val="a4"/>
        <w:shd w:val="clear" w:color="auto" w:fill="FFF2CC" w:themeFill="accent4" w:themeFillTint="33"/>
        <w:spacing w:line="360" w:lineRule="auto"/>
        <w:ind w:left="0" w:right="-1" w:firstLine="284"/>
        <w:rPr>
          <w:b/>
        </w:rPr>
      </w:pPr>
      <w:r w:rsidRPr="008F111E">
        <w:rPr>
          <w:b/>
        </w:rPr>
        <w:t>ПРОИЗВОДНЫ</w:t>
      </w:r>
      <w:r w:rsidR="00716582">
        <w:rPr>
          <w:b/>
        </w:rPr>
        <w:t>Е</w:t>
      </w:r>
      <w:r w:rsidRPr="008F111E">
        <w:rPr>
          <w:b/>
        </w:rPr>
        <w:t xml:space="preserve"> БЕНЗОДИАЗЕПИНА</w:t>
      </w:r>
    </w:p>
    <w:p w:rsidR="00716582" w:rsidRDefault="00716582" w:rsidP="00716582">
      <w:pPr>
        <w:pStyle w:val="a4"/>
        <w:spacing w:line="360" w:lineRule="auto"/>
        <w:ind w:left="284" w:right="4677" w:firstLine="0"/>
        <w:rPr>
          <w:b/>
        </w:rPr>
      </w:pPr>
    </w:p>
    <w:p w:rsidR="00716582" w:rsidRDefault="00716582" w:rsidP="00716582">
      <w:pPr>
        <w:pStyle w:val="a4"/>
        <w:spacing w:line="360" w:lineRule="auto"/>
        <w:ind w:left="284" w:right="-1" w:firstLine="0"/>
        <w:rPr>
          <w:b/>
        </w:rPr>
      </w:pPr>
      <w:r w:rsidRPr="00716582">
        <w:rPr>
          <w:b/>
        </w:rPr>
        <w:t>ФАРМАКОДИНАМИКА ПРОИЗВОДНЫХ</w:t>
      </w:r>
      <w:r>
        <w:rPr>
          <w:b/>
        </w:rPr>
        <w:t xml:space="preserve"> </w:t>
      </w:r>
      <w:r w:rsidRPr="00716582">
        <w:rPr>
          <w:b/>
        </w:rPr>
        <w:t>БЕНЗОДИАЗЕПИНА</w:t>
      </w:r>
    </w:p>
    <w:p w:rsidR="00716582" w:rsidRPr="00716582" w:rsidRDefault="00716582" w:rsidP="000F6FF9">
      <w:pPr>
        <w:pStyle w:val="a4"/>
        <w:spacing w:line="360" w:lineRule="auto"/>
        <w:ind w:left="426" w:right="-1" w:hanging="426"/>
        <w:rPr>
          <w:b/>
          <w:i/>
        </w:rPr>
      </w:pPr>
      <w:r w:rsidRPr="00716582">
        <w:rPr>
          <w:b/>
          <w:i/>
        </w:rPr>
        <w:t>Нитразепам, Феназепам, Флунитразепам, Альпразолам, Триазолам</w:t>
      </w:r>
    </w:p>
    <w:p w:rsidR="00716582" w:rsidRPr="00716582" w:rsidRDefault="00716582" w:rsidP="000F6FF9">
      <w:pPr>
        <w:pStyle w:val="a4"/>
        <w:spacing w:line="360" w:lineRule="auto"/>
        <w:ind w:left="426" w:right="-1" w:hanging="426"/>
      </w:pPr>
      <w:r w:rsidRPr="00716582">
        <w:t>♦ Связываются с бензодиазепиновыми рецепторами,</w:t>
      </w:r>
      <w:r>
        <w:t xml:space="preserve"> </w:t>
      </w:r>
      <w:r w:rsidRPr="00716582">
        <w:t>открывая хлорные каналы</w:t>
      </w:r>
    </w:p>
    <w:p w:rsidR="00716582" w:rsidRPr="00716582" w:rsidRDefault="00716582" w:rsidP="000F6FF9">
      <w:pPr>
        <w:pStyle w:val="a4"/>
        <w:spacing w:line="360" w:lineRule="auto"/>
        <w:ind w:left="426" w:right="-1" w:hanging="426"/>
      </w:pPr>
      <w:r w:rsidRPr="00716582">
        <w:t>♦ Повышается чувствительность ГАМК к ГАМК-рецепторам</w:t>
      </w:r>
    </w:p>
    <w:p w:rsidR="00716582" w:rsidRPr="00716582" w:rsidRDefault="00716582" w:rsidP="000F6FF9">
      <w:pPr>
        <w:pStyle w:val="a4"/>
        <w:spacing w:line="360" w:lineRule="auto"/>
        <w:ind w:left="426" w:right="-1" w:hanging="426"/>
      </w:pPr>
      <w:r w:rsidRPr="00716582">
        <w:t>♦ Усиливается влияния ГАМК в ЦНС (тормозящее)</w:t>
      </w:r>
    </w:p>
    <w:p w:rsidR="00716582" w:rsidRPr="00716582" w:rsidRDefault="00716582" w:rsidP="000F6FF9">
      <w:pPr>
        <w:pStyle w:val="a4"/>
        <w:spacing w:line="360" w:lineRule="auto"/>
        <w:ind w:left="426" w:right="-1" w:hanging="426"/>
      </w:pPr>
      <w:r w:rsidRPr="00716582">
        <w:t>♦ Подавляется активность лимбической системы</w:t>
      </w:r>
    </w:p>
    <w:p w:rsidR="00716582" w:rsidRDefault="00716582" w:rsidP="000F6FF9">
      <w:pPr>
        <w:pStyle w:val="a4"/>
        <w:spacing w:line="360" w:lineRule="auto"/>
        <w:ind w:left="426" w:right="-1" w:hanging="426"/>
      </w:pPr>
      <w:r w:rsidRPr="00716582">
        <w:t>♦ Оказывают анксиолитический,</w:t>
      </w:r>
      <w:r>
        <w:t xml:space="preserve"> </w:t>
      </w:r>
      <w:r w:rsidRPr="00716582">
        <w:t>седативный, снотворный, миорелаксантный,</w:t>
      </w:r>
      <w:r>
        <w:t xml:space="preserve"> </w:t>
      </w:r>
      <w:r w:rsidRPr="00716582">
        <w:t>противосудорожный эффекты</w:t>
      </w:r>
    </w:p>
    <w:p w:rsidR="00716582" w:rsidRDefault="00716582" w:rsidP="000F6FF9">
      <w:pPr>
        <w:spacing w:line="360" w:lineRule="auto"/>
        <w:ind w:right="-1" w:firstLine="0"/>
      </w:pPr>
    </w:p>
    <w:p w:rsidR="00716582" w:rsidRPr="00716582" w:rsidRDefault="00716582" w:rsidP="00716582">
      <w:pPr>
        <w:pStyle w:val="a4"/>
        <w:spacing w:line="360" w:lineRule="auto"/>
        <w:ind w:left="284" w:right="-1" w:firstLine="0"/>
        <w:rPr>
          <w:b/>
          <w:i/>
        </w:rPr>
      </w:pPr>
      <w:r w:rsidRPr="00716582">
        <w:rPr>
          <w:b/>
          <w:i/>
        </w:rPr>
        <w:t>Влияние на структуру сна</w:t>
      </w:r>
    </w:p>
    <w:p w:rsidR="00716582" w:rsidRDefault="00716582" w:rsidP="000F6FF9">
      <w:pPr>
        <w:pStyle w:val="a4"/>
        <w:spacing w:line="360" w:lineRule="auto"/>
        <w:ind w:left="284" w:right="-1" w:hanging="284"/>
      </w:pPr>
      <w:r>
        <w:t>♦ Сокращают процесс засыпания</w:t>
      </w:r>
    </w:p>
    <w:p w:rsidR="00716582" w:rsidRDefault="00716582" w:rsidP="000F6FF9">
      <w:pPr>
        <w:pStyle w:val="a4"/>
        <w:spacing w:line="360" w:lineRule="auto"/>
        <w:ind w:left="284" w:right="-1" w:hanging="284"/>
      </w:pPr>
      <w:r>
        <w:t>♦ Увеличивают общую продолжительность сна</w:t>
      </w:r>
    </w:p>
    <w:p w:rsidR="00716582" w:rsidRDefault="00716582" w:rsidP="000F6FF9">
      <w:pPr>
        <w:pStyle w:val="a4"/>
        <w:spacing w:line="360" w:lineRule="auto"/>
        <w:ind w:left="284" w:right="-1" w:hanging="284"/>
      </w:pPr>
      <w:r>
        <w:t>♦ Подавляют быструю фазу сна</w:t>
      </w:r>
    </w:p>
    <w:p w:rsidR="00716582" w:rsidRDefault="00716582" w:rsidP="000F6FF9">
      <w:pPr>
        <w:pStyle w:val="a4"/>
        <w:spacing w:line="360" w:lineRule="auto"/>
        <w:ind w:left="284" w:right="-1" w:hanging="284"/>
      </w:pPr>
      <w:r>
        <w:t>♦ В доле медленного сна преобладает II стадия за счет сокращения I, III и IV</w:t>
      </w:r>
    </w:p>
    <w:p w:rsidR="00716582" w:rsidRDefault="00716582" w:rsidP="000F6FF9">
      <w:pPr>
        <w:pStyle w:val="a4"/>
        <w:spacing w:line="360" w:lineRule="auto"/>
        <w:ind w:left="284" w:right="-1" w:hanging="284"/>
      </w:pPr>
      <w:r>
        <w:t>♦ Уменьшают частоту и полноту пробуждений</w:t>
      </w:r>
    </w:p>
    <w:p w:rsidR="00716582" w:rsidRDefault="00716582" w:rsidP="00716582">
      <w:pPr>
        <w:pStyle w:val="a4"/>
        <w:spacing w:line="360" w:lineRule="auto"/>
        <w:ind w:left="284" w:right="-1" w:firstLine="0"/>
      </w:pPr>
    </w:p>
    <w:p w:rsidR="00716582" w:rsidRPr="00716582" w:rsidRDefault="00716582" w:rsidP="00716582">
      <w:pPr>
        <w:pStyle w:val="a4"/>
        <w:spacing w:line="360" w:lineRule="auto"/>
        <w:ind w:left="284" w:right="-1" w:firstLine="0"/>
        <w:rPr>
          <w:b/>
          <w:i/>
        </w:rPr>
      </w:pPr>
      <w:r w:rsidRPr="00716582">
        <w:rPr>
          <w:b/>
          <w:i/>
        </w:rPr>
        <w:t>Преимущества перед барбитуратами</w:t>
      </w:r>
    </w:p>
    <w:p w:rsidR="00716582" w:rsidRDefault="00716582" w:rsidP="000F6FF9">
      <w:pPr>
        <w:pStyle w:val="a4"/>
        <w:spacing w:line="360" w:lineRule="auto"/>
        <w:ind w:left="142" w:right="-1" w:hanging="142"/>
      </w:pPr>
      <w:r>
        <w:t>• Менее выраженное подавление быстрой фазы сна</w:t>
      </w:r>
    </w:p>
    <w:p w:rsidR="00716582" w:rsidRDefault="00716582" w:rsidP="000F6FF9">
      <w:pPr>
        <w:pStyle w:val="a4"/>
        <w:spacing w:line="360" w:lineRule="auto"/>
        <w:ind w:left="142" w:right="-1" w:hanging="142"/>
      </w:pPr>
      <w:r>
        <w:lastRenderedPageBreak/>
        <w:t>• Сон более поверхностный, чем при приеме барбитуратов, уменьшается вероятность апноэ и других осложнений</w:t>
      </w:r>
    </w:p>
    <w:p w:rsidR="00716582" w:rsidRDefault="00716582" w:rsidP="00716582">
      <w:pPr>
        <w:pStyle w:val="a4"/>
        <w:spacing w:line="360" w:lineRule="auto"/>
        <w:ind w:left="284" w:right="-1" w:firstLine="0"/>
      </w:pPr>
    </w:p>
    <w:p w:rsidR="00716582" w:rsidRPr="00C45152" w:rsidRDefault="00716582" w:rsidP="00716582">
      <w:pPr>
        <w:pStyle w:val="a4"/>
        <w:spacing w:line="360" w:lineRule="auto"/>
        <w:ind w:left="284" w:right="-1" w:firstLine="0"/>
        <w:rPr>
          <w:b/>
        </w:rPr>
      </w:pPr>
      <w:r w:rsidRPr="00C45152">
        <w:rPr>
          <w:b/>
        </w:rPr>
        <w:t xml:space="preserve">СРАВНИТЕЛЬНАЯ ХАРАКТЕРИСТИКА СНОТВОРНЫХ </w:t>
      </w:r>
    </w:p>
    <w:tbl>
      <w:tblPr>
        <w:tblStyle w:val="-14"/>
        <w:tblW w:w="0" w:type="auto"/>
        <w:tblLook w:val="04A0" w:firstRow="1" w:lastRow="0" w:firstColumn="1" w:lastColumn="0" w:noHBand="0" w:noVBand="1"/>
      </w:tblPr>
      <w:tblGrid>
        <w:gridCol w:w="1838"/>
        <w:gridCol w:w="2902"/>
        <w:gridCol w:w="2768"/>
        <w:gridCol w:w="1837"/>
      </w:tblGrid>
      <w:tr w:rsidR="00C703E3" w:rsidTr="00232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2CC" w:themeFill="accent4" w:themeFillTint="33"/>
            <w:vAlign w:val="center"/>
          </w:tcPr>
          <w:p w:rsidR="00C703E3" w:rsidRDefault="00C703E3" w:rsidP="00C703E3">
            <w:pPr>
              <w:pStyle w:val="a4"/>
              <w:spacing w:line="360" w:lineRule="auto"/>
              <w:ind w:left="0" w:right="-1" w:firstLine="0"/>
              <w:jc w:val="center"/>
            </w:pPr>
            <w:r>
              <w:t>Препарат</w:t>
            </w:r>
          </w:p>
        </w:tc>
        <w:tc>
          <w:tcPr>
            <w:tcW w:w="2902" w:type="dxa"/>
            <w:shd w:val="clear" w:color="auto" w:fill="FFF2CC" w:themeFill="accent4" w:themeFillTint="33"/>
            <w:vAlign w:val="center"/>
          </w:tcPr>
          <w:p w:rsidR="00C703E3" w:rsidRDefault="00C703E3" w:rsidP="00C703E3">
            <w:pPr>
              <w:pStyle w:val="a4"/>
              <w:spacing w:line="360" w:lineRule="auto"/>
              <w:ind w:left="0" w:right="-1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Пути введения</w:t>
            </w:r>
          </w:p>
        </w:tc>
        <w:tc>
          <w:tcPr>
            <w:tcW w:w="2768" w:type="dxa"/>
            <w:shd w:val="clear" w:color="auto" w:fill="FFF2CC" w:themeFill="accent4" w:themeFillTint="33"/>
            <w:vAlign w:val="center"/>
          </w:tcPr>
          <w:p w:rsidR="00C703E3" w:rsidRDefault="00C703E3" w:rsidP="00C703E3">
            <w:pPr>
              <w:pStyle w:val="a4"/>
              <w:spacing w:line="360" w:lineRule="auto"/>
              <w:ind w:left="0" w:right="-1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Дополнительное применение</w:t>
            </w:r>
          </w:p>
        </w:tc>
        <w:tc>
          <w:tcPr>
            <w:tcW w:w="1837" w:type="dxa"/>
            <w:shd w:val="clear" w:color="auto" w:fill="FFF2CC" w:themeFill="accent4" w:themeFillTint="33"/>
            <w:vAlign w:val="center"/>
          </w:tcPr>
          <w:p w:rsidR="00C703E3" w:rsidRDefault="00C703E3" w:rsidP="00C703E3">
            <w:pPr>
              <w:pStyle w:val="a4"/>
              <w:spacing w:line="360" w:lineRule="auto"/>
              <w:ind w:left="0" w:right="-1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Длительность, ч</w:t>
            </w:r>
          </w:p>
        </w:tc>
      </w:tr>
      <w:tr w:rsidR="00C703E3" w:rsidTr="00C4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703E3" w:rsidRDefault="00C703E3" w:rsidP="00C703E3">
            <w:pPr>
              <w:pStyle w:val="a4"/>
              <w:spacing w:line="360" w:lineRule="auto"/>
              <w:ind w:left="0" w:right="-1" w:firstLine="0"/>
              <w:jc w:val="left"/>
            </w:pPr>
            <w:r>
              <w:t>Фенобарбитал</w:t>
            </w:r>
          </w:p>
        </w:tc>
        <w:tc>
          <w:tcPr>
            <w:tcW w:w="2902" w:type="dxa"/>
          </w:tcPr>
          <w:p w:rsidR="00C703E3" w:rsidRDefault="00C703E3" w:rsidP="00F71A2E">
            <w:pPr>
              <w:pStyle w:val="a4"/>
              <w:spacing w:line="360" w:lineRule="auto"/>
              <w:ind w:left="-108" w:right="-4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Внутрь</w:t>
            </w:r>
          </w:p>
        </w:tc>
        <w:tc>
          <w:tcPr>
            <w:tcW w:w="2768" w:type="dxa"/>
          </w:tcPr>
          <w:p w:rsidR="00C703E3" w:rsidRDefault="00C703E3" w:rsidP="00C45152">
            <w:pPr>
              <w:pStyle w:val="a4"/>
              <w:spacing w:line="360" w:lineRule="auto"/>
              <w:ind w:left="-33" w:right="-10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Профилактика судорог,</w:t>
            </w:r>
            <w:r w:rsidR="00C45152">
              <w:t xml:space="preserve"> </w:t>
            </w:r>
            <w:r>
              <w:t>эпилепсия</w:t>
            </w:r>
          </w:p>
        </w:tc>
        <w:tc>
          <w:tcPr>
            <w:tcW w:w="1837" w:type="dxa"/>
          </w:tcPr>
          <w:p w:rsidR="00C703E3" w:rsidRDefault="00C703E3" w:rsidP="00F71A2E">
            <w:pPr>
              <w:pStyle w:val="a4"/>
              <w:spacing w:line="360" w:lineRule="auto"/>
              <w:ind w:left="0" w:right="-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6–8</w:t>
            </w:r>
          </w:p>
        </w:tc>
      </w:tr>
      <w:tr w:rsidR="00C703E3" w:rsidTr="00C4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703E3" w:rsidRDefault="00C703E3" w:rsidP="00C703E3">
            <w:pPr>
              <w:pStyle w:val="a4"/>
              <w:spacing w:line="360" w:lineRule="auto"/>
              <w:ind w:left="0" w:right="-1" w:firstLine="0"/>
              <w:jc w:val="left"/>
            </w:pPr>
            <w:r>
              <w:t>Нитразепам</w:t>
            </w:r>
          </w:p>
        </w:tc>
        <w:tc>
          <w:tcPr>
            <w:tcW w:w="2902" w:type="dxa"/>
          </w:tcPr>
          <w:p w:rsidR="00C703E3" w:rsidRDefault="00C703E3" w:rsidP="00F71A2E">
            <w:pPr>
              <w:pStyle w:val="a4"/>
              <w:spacing w:line="360" w:lineRule="auto"/>
              <w:ind w:left="-108" w:right="-4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Внутрь</w:t>
            </w:r>
          </w:p>
        </w:tc>
        <w:tc>
          <w:tcPr>
            <w:tcW w:w="2768" w:type="dxa"/>
          </w:tcPr>
          <w:p w:rsidR="00C703E3" w:rsidRDefault="00C703E3" w:rsidP="00C45152">
            <w:pPr>
              <w:pStyle w:val="a4"/>
              <w:spacing w:line="360" w:lineRule="auto"/>
              <w:ind w:left="-33" w:right="-10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Невроз, алкогольная</w:t>
            </w:r>
            <w:r w:rsidR="00C45152">
              <w:t xml:space="preserve"> </w:t>
            </w:r>
            <w:r>
              <w:t>абстиненция</w:t>
            </w:r>
          </w:p>
        </w:tc>
        <w:tc>
          <w:tcPr>
            <w:tcW w:w="1837" w:type="dxa"/>
          </w:tcPr>
          <w:p w:rsidR="00C703E3" w:rsidRDefault="00C703E3" w:rsidP="00F71A2E">
            <w:pPr>
              <w:pStyle w:val="a4"/>
              <w:spacing w:line="360" w:lineRule="auto"/>
              <w:ind w:left="0" w:right="-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6–8</w:t>
            </w:r>
          </w:p>
        </w:tc>
      </w:tr>
      <w:tr w:rsidR="00C703E3" w:rsidTr="00C4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703E3" w:rsidRDefault="00C703E3" w:rsidP="00C703E3">
            <w:pPr>
              <w:pStyle w:val="a4"/>
              <w:spacing w:line="360" w:lineRule="auto"/>
              <w:ind w:left="0" w:right="-1" w:firstLine="0"/>
              <w:jc w:val="left"/>
            </w:pPr>
            <w:r>
              <w:t>Золпидем</w:t>
            </w:r>
          </w:p>
        </w:tc>
        <w:tc>
          <w:tcPr>
            <w:tcW w:w="2902" w:type="dxa"/>
          </w:tcPr>
          <w:p w:rsidR="00C703E3" w:rsidRDefault="00C703E3" w:rsidP="00F71A2E">
            <w:pPr>
              <w:pStyle w:val="a4"/>
              <w:spacing w:line="360" w:lineRule="auto"/>
              <w:ind w:left="-108" w:right="-4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Внутрь</w:t>
            </w:r>
          </w:p>
        </w:tc>
        <w:tc>
          <w:tcPr>
            <w:tcW w:w="2768" w:type="dxa"/>
          </w:tcPr>
          <w:p w:rsidR="00C703E3" w:rsidRDefault="00C703E3" w:rsidP="00F71A2E">
            <w:pPr>
              <w:pStyle w:val="a4"/>
              <w:spacing w:line="360" w:lineRule="auto"/>
              <w:ind w:left="-33" w:right="-1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tcW w:w="1837" w:type="dxa"/>
          </w:tcPr>
          <w:p w:rsidR="00C703E3" w:rsidRDefault="00C703E3" w:rsidP="00F71A2E">
            <w:pPr>
              <w:pStyle w:val="a4"/>
              <w:spacing w:line="360" w:lineRule="auto"/>
              <w:ind w:left="0" w:right="-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2–3</w:t>
            </w:r>
          </w:p>
        </w:tc>
      </w:tr>
      <w:tr w:rsidR="00C703E3" w:rsidTr="00C4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703E3" w:rsidRDefault="00C703E3" w:rsidP="00C703E3">
            <w:pPr>
              <w:pStyle w:val="a4"/>
              <w:spacing w:line="360" w:lineRule="auto"/>
              <w:ind w:left="0" w:right="-1" w:firstLine="0"/>
              <w:jc w:val="left"/>
            </w:pPr>
            <w:r>
              <w:t>Зопиклон</w:t>
            </w:r>
          </w:p>
        </w:tc>
        <w:tc>
          <w:tcPr>
            <w:tcW w:w="2902" w:type="dxa"/>
          </w:tcPr>
          <w:p w:rsidR="00C703E3" w:rsidRDefault="00C703E3" w:rsidP="00F71A2E">
            <w:pPr>
              <w:pStyle w:val="a4"/>
              <w:spacing w:line="360" w:lineRule="auto"/>
              <w:ind w:left="-108" w:right="-4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Внутрь</w:t>
            </w:r>
          </w:p>
        </w:tc>
        <w:tc>
          <w:tcPr>
            <w:tcW w:w="2768" w:type="dxa"/>
          </w:tcPr>
          <w:p w:rsidR="00C703E3" w:rsidRDefault="00C703E3" w:rsidP="00F71A2E">
            <w:pPr>
              <w:pStyle w:val="a4"/>
              <w:spacing w:line="360" w:lineRule="auto"/>
              <w:ind w:left="-33" w:right="-1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tcW w:w="1837" w:type="dxa"/>
          </w:tcPr>
          <w:p w:rsidR="00C703E3" w:rsidRDefault="00C703E3" w:rsidP="00F71A2E">
            <w:pPr>
              <w:pStyle w:val="a4"/>
              <w:spacing w:line="360" w:lineRule="auto"/>
              <w:ind w:left="0" w:right="-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4–5</w:t>
            </w:r>
          </w:p>
        </w:tc>
      </w:tr>
      <w:tr w:rsidR="00C703E3" w:rsidTr="00C4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703E3" w:rsidRDefault="00C703E3" w:rsidP="00C703E3">
            <w:pPr>
              <w:pStyle w:val="a4"/>
              <w:spacing w:line="360" w:lineRule="auto"/>
              <w:ind w:left="0" w:right="-1" w:firstLine="0"/>
              <w:jc w:val="left"/>
            </w:pPr>
            <w:r>
              <w:t>Хлоралгидрат</w:t>
            </w:r>
          </w:p>
        </w:tc>
        <w:tc>
          <w:tcPr>
            <w:tcW w:w="2902" w:type="dxa"/>
          </w:tcPr>
          <w:p w:rsidR="00C703E3" w:rsidRDefault="00C703E3" w:rsidP="00C703E3">
            <w:pPr>
              <w:pStyle w:val="a4"/>
              <w:spacing w:line="360" w:lineRule="auto"/>
              <w:ind w:left="-108" w:right="-41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Внутрь, (редко) ректально (обволакивающий)</w:t>
            </w:r>
          </w:p>
        </w:tc>
        <w:tc>
          <w:tcPr>
            <w:tcW w:w="2768" w:type="dxa"/>
          </w:tcPr>
          <w:p w:rsidR="00C703E3" w:rsidRDefault="00C703E3" w:rsidP="00C45152">
            <w:pPr>
              <w:pStyle w:val="a4"/>
              <w:spacing w:line="360" w:lineRule="auto"/>
              <w:ind w:left="-33" w:right="-10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Судороги</w:t>
            </w:r>
          </w:p>
        </w:tc>
        <w:tc>
          <w:tcPr>
            <w:tcW w:w="1837" w:type="dxa"/>
          </w:tcPr>
          <w:p w:rsidR="00C703E3" w:rsidRDefault="00C703E3" w:rsidP="00F71A2E">
            <w:pPr>
              <w:pStyle w:val="a4"/>
              <w:spacing w:line="360" w:lineRule="auto"/>
              <w:ind w:left="0" w:right="-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8–10</w:t>
            </w:r>
          </w:p>
        </w:tc>
      </w:tr>
    </w:tbl>
    <w:p w:rsidR="00C703E3" w:rsidRDefault="00C703E3" w:rsidP="00716582">
      <w:pPr>
        <w:pStyle w:val="a4"/>
        <w:spacing w:line="360" w:lineRule="auto"/>
        <w:ind w:left="284" w:right="-1" w:firstLine="0"/>
      </w:pPr>
    </w:p>
    <w:p w:rsidR="00C703E3" w:rsidRPr="000F6FF9" w:rsidRDefault="000F6FF9">
      <w:pPr>
        <w:pStyle w:val="a4"/>
        <w:spacing w:line="360" w:lineRule="auto"/>
        <w:ind w:left="284" w:right="-1" w:firstLine="0"/>
        <w:rPr>
          <w:b/>
        </w:rPr>
      </w:pPr>
      <w:r w:rsidRPr="000F6FF9">
        <w:rPr>
          <w:b/>
        </w:rPr>
        <w:t>ПРИМЕНЕНИЕ СНОТВОРНЫХ</w:t>
      </w:r>
    </w:p>
    <w:p w:rsidR="000F6FF9" w:rsidRDefault="000F6FF9" w:rsidP="000F6FF9">
      <w:pPr>
        <w:pStyle w:val="a4"/>
        <w:numPr>
          <w:ilvl w:val="0"/>
          <w:numId w:val="6"/>
        </w:numPr>
        <w:spacing w:line="360" w:lineRule="auto"/>
        <w:ind w:left="426" w:right="-1" w:hanging="426"/>
      </w:pPr>
      <w:r>
        <w:t>Нарушения сна</w:t>
      </w:r>
    </w:p>
    <w:p w:rsidR="000F6FF9" w:rsidRDefault="000F6FF9" w:rsidP="000F6FF9">
      <w:pPr>
        <w:pStyle w:val="a4"/>
        <w:numPr>
          <w:ilvl w:val="0"/>
          <w:numId w:val="6"/>
        </w:numPr>
        <w:spacing w:line="360" w:lineRule="auto"/>
        <w:ind w:left="426" w:right="-1" w:hanging="426"/>
      </w:pPr>
      <w:r>
        <w:t>Неврозы и психопатии</w:t>
      </w:r>
    </w:p>
    <w:p w:rsidR="000F6FF9" w:rsidRDefault="000F6FF9" w:rsidP="000F6FF9">
      <w:pPr>
        <w:pStyle w:val="a4"/>
        <w:numPr>
          <w:ilvl w:val="0"/>
          <w:numId w:val="6"/>
        </w:numPr>
        <w:spacing w:line="360" w:lineRule="auto"/>
        <w:ind w:left="426" w:right="-1" w:hanging="426"/>
      </w:pPr>
      <w:r>
        <w:t>Абстинентный синдром</w:t>
      </w:r>
    </w:p>
    <w:p w:rsidR="000F6FF9" w:rsidRDefault="000F6FF9" w:rsidP="000F6FF9">
      <w:pPr>
        <w:pStyle w:val="a4"/>
        <w:numPr>
          <w:ilvl w:val="0"/>
          <w:numId w:val="6"/>
        </w:numPr>
        <w:spacing w:line="360" w:lineRule="auto"/>
        <w:ind w:left="426" w:right="-1" w:hanging="426"/>
      </w:pPr>
      <w:r>
        <w:t>Симптоматическая терапия судорог, эпилепсия</w:t>
      </w:r>
    </w:p>
    <w:p w:rsidR="000F6FF9" w:rsidRDefault="000F6FF9" w:rsidP="000F6FF9">
      <w:pPr>
        <w:pStyle w:val="a4"/>
        <w:numPr>
          <w:ilvl w:val="0"/>
          <w:numId w:val="6"/>
        </w:numPr>
        <w:spacing w:line="360" w:lineRule="auto"/>
        <w:ind w:left="426" w:right="-1" w:hanging="426"/>
      </w:pPr>
      <w:r>
        <w:t>Премедикация</w:t>
      </w:r>
    </w:p>
    <w:p w:rsidR="000F6FF9" w:rsidRDefault="000F6FF9" w:rsidP="000F6FF9">
      <w:pPr>
        <w:pStyle w:val="a4"/>
        <w:numPr>
          <w:ilvl w:val="0"/>
          <w:numId w:val="6"/>
        </w:numPr>
        <w:spacing w:line="360" w:lineRule="auto"/>
        <w:ind w:left="426" w:right="-1" w:hanging="426"/>
      </w:pPr>
      <w:r>
        <w:t>Послеоперационный период</w:t>
      </w:r>
    </w:p>
    <w:p w:rsidR="000F6FF9" w:rsidRDefault="000F6FF9" w:rsidP="000F6FF9">
      <w:pPr>
        <w:pStyle w:val="a4"/>
        <w:numPr>
          <w:ilvl w:val="0"/>
          <w:numId w:val="6"/>
        </w:numPr>
        <w:spacing w:line="360" w:lineRule="auto"/>
        <w:ind w:left="426" w:right="-1" w:hanging="426"/>
      </w:pPr>
      <w:r>
        <w:t>Для потенцирования эффектов анал</w:t>
      </w:r>
      <w:r w:rsidR="00ED7A9B">
        <w:t>ь</w:t>
      </w:r>
      <w:r>
        <w:t>гетиков и других угнетающих ЦНС веществ</w:t>
      </w:r>
      <w:r>
        <w:cr/>
      </w:r>
    </w:p>
    <w:p w:rsidR="002326DF" w:rsidRDefault="002326DF" w:rsidP="002326DF">
      <w:pPr>
        <w:pStyle w:val="a4"/>
        <w:spacing w:line="360" w:lineRule="auto"/>
        <w:ind w:left="426" w:right="-1" w:firstLine="0"/>
      </w:pPr>
    </w:p>
    <w:p w:rsidR="000F6FF9" w:rsidRPr="000F6FF9" w:rsidRDefault="000F6FF9" w:rsidP="000F6FF9">
      <w:pPr>
        <w:pStyle w:val="a4"/>
        <w:spacing w:line="360" w:lineRule="auto"/>
        <w:ind w:left="426" w:right="-1" w:firstLine="0"/>
        <w:rPr>
          <w:b/>
        </w:rPr>
      </w:pPr>
      <w:r w:rsidRPr="000F6FF9">
        <w:rPr>
          <w:b/>
        </w:rPr>
        <w:t>ПРОТИВОПОКАЗАНИЯ К НАЗНАЧЕНИЮ СНОТВОРНЫХ</w:t>
      </w:r>
    </w:p>
    <w:p w:rsidR="000F6FF9" w:rsidRDefault="000F6FF9" w:rsidP="000F6FF9">
      <w:pPr>
        <w:pStyle w:val="a4"/>
        <w:spacing w:line="360" w:lineRule="auto"/>
        <w:ind w:left="142" w:right="-1" w:hanging="142"/>
      </w:pPr>
      <w:r>
        <w:t>♦ Нарушения функции печени и почек</w:t>
      </w:r>
    </w:p>
    <w:p w:rsidR="000F6FF9" w:rsidRDefault="000F6FF9" w:rsidP="000F6FF9">
      <w:pPr>
        <w:pStyle w:val="a4"/>
        <w:spacing w:line="360" w:lineRule="auto"/>
        <w:ind w:left="142" w:right="-1" w:hanging="142"/>
      </w:pPr>
      <w:r>
        <w:t>♦ Беременность (первые 3 месяца)</w:t>
      </w:r>
    </w:p>
    <w:p w:rsidR="000F6FF9" w:rsidRDefault="000F6FF9" w:rsidP="000F6FF9">
      <w:pPr>
        <w:pStyle w:val="a4"/>
        <w:spacing w:line="360" w:lineRule="auto"/>
        <w:ind w:left="142" w:right="-1" w:hanging="142"/>
      </w:pPr>
      <w:r>
        <w:t>♦ Миастения</w:t>
      </w:r>
    </w:p>
    <w:p w:rsidR="000F6FF9" w:rsidRDefault="000F6FF9" w:rsidP="000F6FF9">
      <w:pPr>
        <w:pStyle w:val="a4"/>
        <w:spacing w:line="360" w:lineRule="auto"/>
        <w:ind w:left="142" w:right="-1" w:hanging="142"/>
      </w:pPr>
      <w:r>
        <w:t>♦ Лицам, работа которых связана с повышенным вниманием и высокой скоростью реакции (водителям, летчикам и др.)</w:t>
      </w:r>
    </w:p>
    <w:p w:rsidR="000F6FF9" w:rsidRDefault="000F6FF9" w:rsidP="000F6FF9">
      <w:pPr>
        <w:pStyle w:val="a4"/>
        <w:spacing w:line="360" w:lineRule="auto"/>
        <w:ind w:left="142" w:right="-1" w:hanging="142"/>
      </w:pPr>
      <w:r>
        <w:t>♦ Наркомания</w:t>
      </w:r>
    </w:p>
    <w:p w:rsidR="000F6FF9" w:rsidRDefault="000F6FF9" w:rsidP="000F6FF9">
      <w:pPr>
        <w:pStyle w:val="a4"/>
        <w:spacing w:line="360" w:lineRule="auto"/>
        <w:ind w:left="142" w:right="-1" w:hanging="142"/>
      </w:pPr>
      <w:r>
        <w:t>♦ Алкоголизм</w:t>
      </w:r>
    </w:p>
    <w:p w:rsidR="008A6FD3" w:rsidRDefault="008A6FD3" w:rsidP="000F6FF9">
      <w:pPr>
        <w:pStyle w:val="a4"/>
        <w:spacing w:line="360" w:lineRule="auto"/>
        <w:ind w:left="142" w:right="-1" w:hanging="142"/>
      </w:pPr>
    </w:p>
    <w:p w:rsidR="008A6FD3" w:rsidRPr="008A6FD3" w:rsidRDefault="008A6FD3" w:rsidP="008A6FD3">
      <w:pPr>
        <w:pStyle w:val="a4"/>
        <w:spacing w:line="360" w:lineRule="auto"/>
        <w:ind w:left="142" w:right="-1" w:hanging="142"/>
        <w:rPr>
          <w:b/>
        </w:rPr>
      </w:pPr>
      <w:r w:rsidRPr="008A6FD3">
        <w:rPr>
          <w:b/>
        </w:rPr>
        <w:t>ОСНОВНЫЕ ПРИНЦИПЫ ФАРМАКОТЕРАПИИ НАРУШЕНИЙ СНА</w:t>
      </w:r>
    </w:p>
    <w:p w:rsidR="008A6FD3" w:rsidRDefault="008A6FD3" w:rsidP="008A6FD3">
      <w:pPr>
        <w:pStyle w:val="a4"/>
        <w:spacing w:line="360" w:lineRule="auto"/>
        <w:ind w:left="142" w:right="-1" w:hanging="142"/>
      </w:pPr>
      <w:r w:rsidRPr="00F24A02">
        <w:rPr>
          <w:b/>
        </w:rPr>
        <w:lastRenderedPageBreak/>
        <w:t>• Эмоциональная</w:t>
      </w:r>
      <w:r>
        <w:t xml:space="preserve"> — бензодиазепины короткого действия, психоседативные</w:t>
      </w:r>
    </w:p>
    <w:p w:rsidR="008A6FD3" w:rsidRDefault="008A6FD3" w:rsidP="008A6FD3">
      <w:pPr>
        <w:pStyle w:val="a4"/>
        <w:spacing w:line="360" w:lineRule="auto"/>
        <w:ind w:left="142" w:right="-1" w:hanging="142"/>
      </w:pPr>
      <w:r w:rsidRPr="00F24A02">
        <w:rPr>
          <w:b/>
        </w:rPr>
        <w:t>• Старческая</w:t>
      </w:r>
      <w:r>
        <w:t xml:space="preserve"> — бензодиазепины и барбитураты длительного действия, золпидем</w:t>
      </w:r>
    </w:p>
    <w:p w:rsidR="008A6FD3" w:rsidRDefault="008A6FD3" w:rsidP="008A6FD3">
      <w:pPr>
        <w:pStyle w:val="a4"/>
        <w:spacing w:line="360" w:lineRule="auto"/>
        <w:ind w:left="142" w:right="-1" w:hanging="142"/>
      </w:pPr>
      <w:r w:rsidRPr="00F24A02">
        <w:rPr>
          <w:b/>
        </w:rPr>
        <w:t>• Патологическая</w:t>
      </w:r>
      <w:r>
        <w:t xml:space="preserve"> — прежде всего терапия основного заболевания</w:t>
      </w:r>
    </w:p>
    <w:p w:rsidR="008A6FD3" w:rsidRDefault="008A6FD3" w:rsidP="00F24A02">
      <w:pPr>
        <w:pStyle w:val="a4"/>
        <w:numPr>
          <w:ilvl w:val="0"/>
          <w:numId w:val="7"/>
        </w:numPr>
        <w:spacing w:line="360" w:lineRule="auto"/>
        <w:ind w:right="-1"/>
      </w:pPr>
      <w:r>
        <w:t>Длительность курса лечения не больше 3 недель (оптимально 10–14 дней)</w:t>
      </w:r>
    </w:p>
    <w:p w:rsidR="008A6FD3" w:rsidRDefault="008A6FD3" w:rsidP="00F24A02">
      <w:pPr>
        <w:pStyle w:val="a4"/>
        <w:numPr>
          <w:ilvl w:val="0"/>
          <w:numId w:val="7"/>
        </w:numPr>
        <w:spacing w:line="360" w:lineRule="auto"/>
        <w:ind w:right="-1"/>
      </w:pPr>
      <w:r>
        <w:t>Обязательно наличие перерывов в лечении («лекарственные каникулы»)</w:t>
      </w:r>
    </w:p>
    <w:p w:rsidR="008A6FD3" w:rsidRDefault="008A6FD3" w:rsidP="00F24A02">
      <w:pPr>
        <w:pStyle w:val="a4"/>
        <w:numPr>
          <w:ilvl w:val="0"/>
          <w:numId w:val="7"/>
        </w:numPr>
        <w:spacing w:line="360" w:lineRule="auto"/>
        <w:ind w:right="-1"/>
      </w:pPr>
      <w:r>
        <w:t>Пациентам старшего возраста назначают половинную дозу</w:t>
      </w:r>
    </w:p>
    <w:p w:rsidR="008A6FD3" w:rsidRDefault="008A6FD3" w:rsidP="00F24A02">
      <w:pPr>
        <w:pStyle w:val="a4"/>
        <w:numPr>
          <w:ilvl w:val="0"/>
          <w:numId w:val="7"/>
        </w:numPr>
        <w:spacing w:line="360" w:lineRule="auto"/>
        <w:ind w:right="-1"/>
      </w:pPr>
      <w:r>
        <w:t>В случаях апноэ во сне предпочтительнее зопиклон или золпидем</w:t>
      </w:r>
    </w:p>
    <w:p w:rsidR="00336A93" w:rsidRDefault="00336A93" w:rsidP="00D270A1">
      <w:pPr>
        <w:spacing w:line="360" w:lineRule="auto"/>
        <w:ind w:right="-1"/>
      </w:pPr>
    </w:p>
    <w:p w:rsidR="00336A93" w:rsidRPr="005B639D" w:rsidRDefault="005B639D" w:rsidP="005B639D">
      <w:pPr>
        <w:shd w:val="clear" w:color="auto" w:fill="FFF2CC" w:themeFill="accent4" w:themeFillTint="33"/>
        <w:spacing w:line="360" w:lineRule="auto"/>
        <w:ind w:right="-1"/>
        <w:rPr>
          <w:b/>
        </w:rPr>
      </w:pPr>
      <w:r w:rsidRPr="005B639D">
        <w:rPr>
          <w:b/>
        </w:rPr>
        <w:t>НАРКОТИЧЕСКИЕ АНАЛ</w:t>
      </w:r>
      <w:r>
        <w:rPr>
          <w:b/>
        </w:rPr>
        <w:t>Ь</w:t>
      </w:r>
      <w:r w:rsidRPr="005B639D">
        <w:rPr>
          <w:b/>
        </w:rPr>
        <w:t>ГЕТИКИ</w:t>
      </w:r>
    </w:p>
    <w:p w:rsidR="00D270A1" w:rsidRDefault="00D270A1" w:rsidP="00336A93">
      <w:pPr>
        <w:spacing w:line="360" w:lineRule="auto"/>
        <w:ind w:right="-1" w:firstLine="0"/>
      </w:pPr>
    </w:p>
    <w:p w:rsidR="00D270A1" w:rsidRDefault="00336A93" w:rsidP="00393D86">
      <w:pPr>
        <w:spacing w:line="360" w:lineRule="auto"/>
        <w:ind w:right="-1" w:firstLine="0"/>
      </w:pPr>
      <w:r>
        <w:t>Препараты, способные при резорбтивном действии подавлять внутрицентральное</w:t>
      </w:r>
      <w:r w:rsidR="00393D86">
        <w:t xml:space="preserve"> </w:t>
      </w:r>
      <w:r w:rsidRPr="00393D86">
        <w:rPr>
          <w:b/>
        </w:rPr>
        <w:t>проведение боли</w:t>
      </w:r>
      <w:r>
        <w:t xml:space="preserve">, а при повторном применении вызывать </w:t>
      </w:r>
      <w:r w:rsidRPr="00393D86">
        <w:rPr>
          <w:b/>
        </w:rPr>
        <w:t>психическую и физическую</w:t>
      </w:r>
      <w:r w:rsidR="00393D86">
        <w:t xml:space="preserve"> </w:t>
      </w:r>
      <w:r w:rsidRPr="00393D86">
        <w:rPr>
          <w:b/>
        </w:rPr>
        <w:t>зависимость</w:t>
      </w:r>
      <w:r>
        <w:t xml:space="preserve"> (наркоманию)</w:t>
      </w:r>
      <w:r w:rsidR="00393D86">
        <w:t>.</w:t>
      </w:r>
    </w:p>
    <w:p w:rsidR="00393D86" w:rsidRDefault="00393D86" w:rsidP="00393D86">
      <w:pPr>
        <w:spacing w:line="360" w:lineRule="auto"/>
        <w:ind w:right="-1" w:firstLine="0"/>
      </w:pPr>
    </w:p>
    <w:p w:rsidR="00393D86" w:rsidRPr="00DB6189" w:rsidRDefault="00393D86" w:rsidP="00393D86">
      <w:pPr>
        <w:spacing w:line="360" w:lineRule="auto"/>
        <w:ind w:right="-1" w:firstLine="0"/>
        <w:rPr>
          <w:b/>
        </w:rPr>
      </w:pPr>
      <w:r w:rsidRPr="00DB6189">
        <w:rPr>
          <w:b/>
        </w:rPr>
        <w:t>Источники</w:t>
      </w:r>
    </w:p>
    <w:p w:rsidR="00393D86" w:rsidRDefault="00393D86" w:rsidP="00393D86">
      <w:pPr>
        <w:spacing w:line="360" w:lineRule="auto"/>
        <w:ind w:right="-1" w:firstLine="0"/>
      </w:pPr>
      <w:r>
        <w:t>Опий (от греч. оpos — cок) — высохший млечный сок мака снотворного (</w:t>
      </w:r>
      <w:r w:rsidRPr="00393D86">
        <w:rPr>
          <w:i/>
        </w:rPr>
        <w:t>Papaver</w:t>
      </w:r>
      <w:r>
        <w:t xml:space="preserve"> </w:t>
      </w:r>
      <w:r w:rsidRPr="00393D86">
        <w:rPr>
          <w:i/>
        </w:rPr>
        <w:t>somniferum</w:t>
      </w:r>
      <w:r>
        <w:t>)</w:t>
      </w:r>
    </w:p>
    <w:p w:rsidR="00393D86" w:rsidRDefault="00393D86" w:rsidP="00393D86">
      <w:pPr>
        <w:spacing w:line="360" w:lineRule="auto"/>
        <w:ind w:right="-1" w:firstLine="0"/>
      </w:pPr>
      <w:r>
        <w:t>Алкалоиды опия</w:t>
      </w:r>
    </w:p>
    <w:p w:rsidR="00393D86" w:rsidRDefault="00393D86" w:rsidP="00393D86">
      <w:pPr>
        <w:spacing w:line="360" w:lineRule="auto"/>
        <w:ind w:right="-1" w:firstLine="0"/>
      </w:pPr>
      <w:r>
        <w:t>• Производные фенантрена: морфин, кодеин, тебаин</w:t>
      </w:r>
    </w:p>
    <w:p w:rsidR="00393D86" w:rsidRDefault="00393D86" w:rsidP="00393D86">
      <w:pPr>
        <w:spacing w:line="360" w:lineRule="auto"/>
        <w:ind w:right="-1" w:firstLine="0"/>
      </w:pPr>
      <w:r>
        <w:t>• Производные изохинолина: папаверин, нарцеин, наркотин</w:t>
      </w:r>
    </w:p>
    <w:p w:rsidR="00393D86" w:rsidRDefault="00393D86" w:rsidP="00393D86">
      <w:pPr>
        <w:spacing w:line="360" w:lineRule="auto"/>
        <w:ind w:right="-1" w:firstLine="0"/>
      </w:pPr>
    </w:p>
    <w:p w:rsidR="002F0A15" w:rsidRDefault="002F0A15" w:rsidP="00393D86">
      <w:pPr>
        <w:spacing w:line="360" w:lineRule="auto"/>
        <w:ind w:right="-1" w:firstLine="0"/>
      </w:pPr>
    </w:p>
    <w:p w:rsidR="002F0A15" w:rsidRDefault="002F0A15" w:rsidP="00393D86">
      <w:pPr>
        <w:spacing w:line="360" w:lineRule="auto"/>
        <w:ind w:right="-1" w:firstLine="0"/>
      </w:pPr>
    </w:p>
    <w:p w:rsidR="00393D86" w:rsidRPr="00DB6189" w:rsidRDefault="00393D86" w:rsidP="00393D86">
      <w:pPr>
        <w:spacing w:line="360" w:lineRule="auto"/>
        <w:ind w:right="-1" w:firstLine="0"/>
        <w:rPr>
          <w:b/>
        </w:rPr>
      </w:pPr>
      <w:r w:rsidRPr="00DB6189">
        <w:rPr>
          <w:b/>
        </w:rPr>
        <w:t>КЛАССИФИКАЦИЯ НАРКОТИЧЕСКИХ АНАЛ</w:t>
      </w:r>
      <w:r w:rsidR="005B639D">
        <w:rPr>
          <w:b/>
        </w:rPr>
        <w:t>Ь</w:t>
      </w:r>
      <w:r w:rsidRPr="00DB6189">
        <w:rPr>
          <w:b/>
        </w:rPr>
        <w:t>ГЕТИКОВ ПО ХИМИЧЕСКОЙ СТРУКТУРЕ</w:t>
      </w:r>
    </w:p>
    <w:p w:rsidR="00393D86" w:rsidRDefault="00393D86" w:rsidP="00393D86">
      <w:pPr>
        <w:spacing w:line="360" w:lineRule="auto"/>
        <w:ind w:right="-1" w:firstLine="0"/>
      </w:pPr>
      <w:r>
        <w:t>♦</w:t>
      </w:r>
      <w:r w:rsidRPr="00393D86">
        <w:rPr>
          <w:b/>
        </w:rPr>
        <w:t>Производные фенантрена</w:t>
      </w:r>
      <w:r>
        <w:t>:</w:t>
      </w:r>
    </w:p>
    <w:p w:rsidR="00393D86" w:rsidRDefault="00393D86" w:rsidP="00393D86">
      <w:pPr>
        <w:spacing w:line="360" w:lineRule="auto"/>
        <w:ind w:right="-1" w:firstLine="0"/>
      </w:pPr>
      <w:r>
        <w:t xml:space="preserve">• </w:t>
      </w:r>
      <w:r w:rsidRPr="00D563D7">
        <w:rPr>
          <w:i/>
        </w:rPr>
        <w:t>алкалоиды опия</w:t>
      </w:r>
      <w:r>
        <w:t xml:space="preserve"> — морфин, кодеин, омнопон</w:t>
      </w:r>
    </w:p>
    <w:p w:rsidR="00393D86" w:rsidRDefault="00393D86" w:rsidP="00393D86">
      <w:pPr>
        <w:spacing w:line="360" w:lineRule="auto"/>
        <w:ind w:right="-1" w:firstLine="0"/>
      </w:pPr>
      <w:r>
        <w:t xml:space="preserve">• </w:t>
      </w:r>
      <w:r w:rsidRPr="00D563D7">
        <w:rPr>
          <w:i/>
        </w:rPr>
        <w:t>синтетические аналоги</w:t>
      </w:r>
      <w:r>
        <w:t xml:space="preserve"> — этилморфин, бупренорфин, нальбуфин, налорфин, налоксон, налтрексон</w:t>
      </w:r>
    </w:p>
    <w:p w:rsidR="00393D86" w:rsidRDefault="00393D86" w:rsidP="00393D86">
      <w:pPr>
        <w:spacing w:line="360" w:lineRule="auto"/>
        <w:ind w:right="-1" w:firstLine="0"/>
      </w:pPr>
      <w:r>
        <w:t>♦</w:t>
      </w:r>
      <w:r w:rsidRPr="00393D86">
        <w:rPr>
          <w:b/>
        </w:rPr>
        <w:t>Бензоморфаны</w:t>
      </w:r>
      <w:r>
        <w:t xml:space="preserve"> — пентазоцин</w:t>
      </w:r>
    </w:p>
    <w:p w:rsidR="00393D86" w:rsidRDefault="00393D86" w:rsidP="00393D86">
      <w:pPr>
        <w:spacing w:line="360" w:lineRule="auto"/>
        <w:ind w:right="-1" w:firstLine="0"/>
      </w:pPr>
      <w:r>
        <w:t xml:space="preserve">♦ </w:t>
      </w:r>
      <w:r w:rsidRPr="00393D86">
        <w:rPr>
          <w:b/>
        </w:rPr>
        <w:t>Морфинаны</w:t>
      </w:r>
      <w:r>
        <w:t xml:space="preserve"> — буторфанол</w:t>
      </w:r>
    </w:p>
    <w:p w:rsidR="00393D86" w:rsidRDefault="00393D86" w:rsidP="00393D86">
      <w:pPr>
        <w:spacing w:line="360" w:lineRule="auto"/>
        <w:ind w:right="-1" w:firstLine="0"/>
      </w:pPr>
      <w:r>
        <w:t>♦Производные фенилпепиридина — промедол, фентанил, просидол, дипидолор, лоперамид (имодиум)</w:t>
      </w:r>
    </w:p>
    <w:p w:rsidR="00393D86" w:rsidRDefault="00393D86" w:rsidP="00393D86">
      <w:pPr>
        <w:spacing w:line="360" w:lineRule="auto"/>
        <w:ind w:right="-1" w:firstLine="0"/>
      </w:pPr>
      <w:r>
        <w:t>♦</w:t>
      </w:r>
      <w:r w:rsidRPr="00393D86">
        <w:rPr>
          <w:b/>
        </w:rPr>
        <w:t>Производные гептанона</w:t>
      </w:r>
      <w:r>
        <w:t xml:space="preserve"> — метадон, пальфиум</w:t>
      </w:r>
    </w:p>
    <w:p w:rsidR="00393D86" w:rsidRDefault="00393D86" w:rsidP="00393D86">
      <w:pPr>
        <w:spacing w:line="360" w:lineRule="auto"/>
        <w:ind w:right="-1" w:firstLine="0"/>
      </w:pPr>
      <w:r>
        <w:t>♦</w:t>
      </w:r>
      <w:r w:rsidRPr="00393D86">
        <w:rPr>
          <w:b/>
        </w:rPr>
        <w:t>Разных химических групп</w:t>
      </w:r>
      <w:r>
        <w:t xml:space="preserve"> — трамадол и др.</w:t>
      </w:r>
    </w:p>
    <w:p w:rsidR="00393D86" w:rsidRDefault="00393D86" w:rsidP="00393D86">
      <w:pPr>
        <w:spacing w:line="360" w:lineRule="auto"/>
        <w:ind w:right="-1" w:firstLine="0"/>
      </w:pPr>
    </w:p>
    <w:p w:rsidR="00D563D7" w:rsidRPr="00D563D7" w:rsidRDefault="00D563D7" w:rsidP="00D563D7">
      <w:pPr>
        <w:spacing w:line="360" w:lineRule="auto"/>
        <w:ind w:right="-1" w:firstLine="0"/>
        <w:rPr>
          <w:b/>
        </w:rPr>
      </w:pPr>
      <w:r w:rsidRPr="00D563D7">
        <w:rPr>
          <w:b/>
        </w:rPr>
        <w:lastRenderedPageBreak/>
        <w:t>КЛАССИФИКАЦИЯ ПО СРОДСТВУ К ОПИАТНЫМ РЕЦЕПТОРАМ</w:t>
      </w:r>
    </w:p>
    <w:p w:rsidR="00D563D7" w:rsidRDefault="00D563D7" w:rsidP="00D563D7">
      <w:pPr>
        <w:spacing w:line="360" w:lineRule="auto"/>
        <w:ind w:right="-1" w:firstLine="0"/>
      </w:pPr>
      <w:r>
        <w:t>♦</w:t>
      </w:r>
      <w:r w:rsidRPr="00D563D7">
        <w:rPr>
          <w:b/>
        </w:rPr>
        <w:t>Агонисты</w:t>
      </w:r>
      <w:r>
        <w:t>:</w:t>
      </w:r>
    </w:p>
    <w:p w:rsidR="00D563D7" w:rsidRDefault="00D563D7" w:rsidP="00D563D7">
      <w:pPr>
        <w:spacing w:line="360" w:lineRule="auto"/>
        <w:ind w:right="-1" w:firstLine="426"/>
      </w:pPr>
      <w:r>
        <w:t xml:space="preserve">• </w:t>
      </w:r>
      <w:r w:rsidRPr="00D563D7">
        <w:rPr>
          <w:i/>
        </w:rPr>
        <w:t>сильные</w:t>
      </w:r>
      <w:r>
        <w:t xml:space="preserve"> — морфин, промедол, фентанил, метадон, просидол</w:t>
      </w:r>
    </w:p>
    <w:p w:rsidR="00D563D7" w:rsidRDefault="00D563D7" w:rsidP="00D563D7">
      <w:pPr>
        <w:spacing w:line="360" w:lineRule="auto"/>
        <w:ind w:right="-1" w:firstLine="426"/>
      </w:pPr>
      <w:r>
        <w:t xml:space="preserve">• </w:t>
      </w:r>
      <w:r w:rsidRPr="00D563D7">
        <w:rPr>
          <w:i/>
        </w:rPr>
        <w:t>слабые</w:t>
      </w:r>
      <w:r>
        <w:t xml:space="preserve"> — кодеин, омнопон</w:t>
      </w:r>
    </w:p>
    <w:p w:rsidR="00D563D7" w:rsidRDefault="00D563D7" w:rsidP="00D563D7">
      <w:pPr>
        <w:spacing w:line="360" w:lineRule="auto"/>
        <w:ind w:right="-1" w:firstLine="0"/>
      </w:pPr>
      <w:r>
        <w:t>♦</w:t>
      </w:r>
      <w:r w:rsidRPr="00D563D7">
        <w:rPr>
          <w:b/>
        </w:rPr>
        <w:t>Агонисты-антагонисты</w:t>
      </w:r>
      <w:r>
        <w:t>: бупренорфин, нальбуфин, налорфин, буторфанол, пентазоцин, трамадол, тилидин</w:t>
      </w:r>
    </w:p>
    <w:p w:rsidR="00D563D7" w:rsidRDefault="00D563D7" w:rsidP="00D563D7">
      <w:pPr>
        <w:spacing w:line="360" w:lineRule="auto"/>
        <w:ind w:right="-1" w:firstLine="0"/>
      </w:pPr>
      <w:r>
        <w:t>♦</w:t>
      </w:r>
      <w:r w:rsidRPr="00D563D7">
        <w:rPr>
          <w:b/>
        </w:rPr>
        <w:t>Антагонисты</w:t>
      </w:r>
      <w:r>
        <w:t>: налоксон, налтрексон</w:t>
      </w:r>
    </w:p>
    <w:p w:rsidR="00D563D7" w:rsidRDefault="00D563D7" w:rsidP="00D563D7">
      <w:pPr>
        <w:spacing w:line="360" w:lineRule="auto"/>
        <w:ind w:right="-1" w:firstLine="0"/>
      </w:pPr>
    </w:p>
    <w:p w:rsidR="00D563D7" w:rsidRPr="00DB6189" w:rsidRDefault="00D563D7" w:rsidP="00D563D7">
      <w:pPr>
        <w:spacing w:line="360" w:lineRule="auto"/>
        <w:ind w:right="-1" w:firstLine="0"/>
        <w:rPr>
          <w:b/>
        </w:rPr>
      </w:pPr>
      <w:r w:rsidRPr="00DB6189">
        <w:rPr>
          <w:b/>
        </w:rPr>
        <w:t>ФУНКЦИИ ОПИАТНЫХ РЕЦЕПТОРОВ</w:t>
      </w:r>
    </w:p>
    <w:p w:rsidR="00D563D7" w:rsidRDefault="00D563D7" w:rsidP="00D563D7">
      <w:pPr>
        <w:spacing w:line="360" w:lineRule="auto"/>
        <w:ind w:right="-1" w:firstLine="0"/>
      </w:pPr>
      <w:r w:rsidRPr="00D563D7">
        <w:t>Опиатные рецепторы (µ, κ, δ, ε, σ) — липопротеидные участки с высоким сродством к эндогенным пептидам (энкефалинам, эндорфинам) и наркотическим анал</w:t>
      </w:r>
      <w:r w:rsidR="005B639D">
        <w:t>ь</w:t>
      </w:r>
      <w:r w:rsidRPr="00D563D7">
        <w:t>гетикам в мембранах нейронов, проводящих болевые импульсы</w:t>
      </w:r>
    </w:p>
    <w:tbl>
      <w:tblPr>
        <w:tblStyle w:val="-14"/>
        <w:tblW w:w="0" w:type="auto"/>
        <w:tblLook w:val="04A0" w:firstRow="1" w:lastRow="0" w:firstColumn="1" w:lastColumn="0" w:noHBand="0" w:noVBand="1"/>
      </w:tblPr>
      <w:tblGrid>
        <w:gridCol w:w="1570"/>
        <w:gridCol w:w="2238"/>
        <w:gridCol w:w="2746"/>
        <w:gridCol w:w="2918"/>
      </w:tblGrid>
      <w:tr w:rsidR="00D563D7" w:rsidTr="00232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  <w:shd w:val="clear" w:color="auto" w:fill="FFF2CC" w:themeFill="accent4" w:themeFillTint="33"/>
          </w:tcPr>
          <w:p w:rsidR="00D563D7" w:rsidRDefault="00D563D7" w:rsidP="002F0A15">
            <w:pPr>
              <w:spacing w:line="276" w:lineRule="auto"/>
              <w:ind w:right="-1" w:firstLine="0"/>
              <w:jc w:val="center"/>
            </w:pPr>
            <w:r>
              <w:t>Функция</w:t>
            </w:r>
          </w:p>
        </w:tc>
        <w:tc>
          <w:tcPr>
            <w:tcW w:w="2746" w:type="dxa"/>
            <w:shd w:val="clear" w:color="auto" w:fill="FFF2CC" w:themeFill="accent4" w:themeFillTint="33"/>
          </w:tcPr>
          <w:p w:rsidR="00D563D7" w:rsidRDefault="00D563D7" w:rsidP="002F0A15">
            <w:pPr>
              <w:spacing w:line="276" w:lineRule="auto"/>
              <w:ind w:right="-1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Рецепторы</w:t>
            </w:r>
          </w:p>
        </w:tc>
        <w:tc>
          <w:tcPr>
            <w:tcW w:w="2918" w:type="dxa"/>
            <w:shd w:val="clear" w:color="auto" w:fill="FFF2CC" w:themeFill="accent4" w:themeFillTint="33"/>
          </w:tcPr>
          <w:p w:rsidR="00D563D7" w:rsidRDefault="00D563D7" w:rsidP="002F0A15">
            <w:pPr>
              <w:spacing w:line="276" w:lineRule="auto"/>
              <w:ind w:right="-1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Влияние агониста</w:t>
            </w:r>
          </w:p>
        </w:tc>
      </w:tr>
      <w:tr w:rsidR="00860D2E" w:rsidTr="00F73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vMerge w:val="restart"/>
          </w:tcPr>
          <w:p w:rsidR="00860D2E" w:rsidRDefault="00860D2E" w:rsidP="002F0A15">
            <w:pPr>
              <w:spacing w:line="276" w:lineRule="auto"/>
              <w:ind w:right="-1" w:firstLine="0"/>
              <w:rPr>
                <w:b w:val="0"/>
                <w:bCs w:val="0"/>
              </w:rPr>
            </w:pPr>
            <w:r>
              <w:t>Анал</w:t>
            </w:r>
            <w:r w:rsidR="005B639D">
              <w:t>ь</w:t>
            </w:r>
            <w:r>
              <w:t xml:space="preserve">гезия: </w:t>
            </w:r>
          </w:p>
        </w:tc>
        <w:tc>
          <w:tcPr>
            <w:tcW w:w="2238" w:type="dxa"/>
          </w:tcPr>
          <w:p w:rsidR="00860D2E" w:rsidRDefault="00860D2E" w:rsidP="002F0A15">
            <w:pPr>
              <w:spacing w:line="276" w:lineRule="auto"/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спинальная</w:t>
            </w:r>
          </w:p>
        </w:tc>
        <w:tc>
          <w:tcPr>
            <w:tcW w:w="2746" w:type="dxa"/>
          </w:tcPr>
          <w:p w:rsidR="00860D2E" w:rsidRDefault="00860D2E" w:rsidP="002F0A15">
            <w:pPr>
              <w:spacing w:line="276" w:lineRule="auto"/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µ</w:t>
            </w:r>
            <w:r w:rsidRPr="00860D2E">
              <w:rPr>
                <w:vertAlign w:val="subscript"/>
              </w:rPr>
              <w:t>1</w:t>
            </w:r>
            <w:r>
              <w:t>, κ</w:t>
            </w:r>
            <w:r w:rsidRPr="00860D2E">
              <w:rPr>
                <w:vertAlign w:val="subscript"/>
              </w:rPr>
              <w:t>3</w:t>
            </w:r>
            <w:r>
              <w:t>, δ</w:t>
            </w:r>
            <w:r w:rsidRPr="00860D2E">
              <w:rPr>
                <w:vertAlign w:val="subscript"/>
              </w:rPr>
              <w:t>1</w:t>
            </w:r>
            <w:r>
              <w:t>, δ</w:t>
            </w:r>
            <w:r w:rsidRPr="00860D2E">
              <w:rPr>
                <w:vertAlign w:val="subscript"/>
              </w:rPr>
              <w:t>2</w:t>
            </w:r>
            <w:r>
              <w:t xml:space="preserve"> </w:t>
            </w:r>
          </w:p>
        </w:tc>
        <w:tc>
          <w:tcPr>
            <w:tcW w:w="2918" w:type="dxa"/>
            <w:vMerge w:val="restart"/>
            <w:vAlign w:val="center"/>
          </w:tcPr>
          <w:p w:rsidR="00860D2E" w:rsidRDefault="00860D2E" w:rsidP="002F0A15">
            <w:pPr>
              <w:spacing w:line="276" w:lineRule="auto"/>
              <w:ind w:right="-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↑</w:t>
            </w:r>
          </w:p>
        </w:tc>
      </w:tr>
      <w:tr w:rsidR="00860D2E" w:rsidTr="00F73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vMerge/>
          </w:tcPr>
          <w:p w:rsidR="00860D2E" w:rsidRDefault="00860D2E" w:rsidP="002F0A15">
            <w:pPr>
              <w:spacing w:line="276" w:lineRule="auto"/>
              <w:ind w:right="-1" w:firstLine="0"/>
              <w:rPr>
                <w:b w:val="0"/>
                <w:bCs w:val="0"/>
              </w:rPr>
            </w:pPr>
          </w:p>
        </w:tc>
        <w:tc>
          <w:tcPr>
            <w:tcW w:w="2238" w:type="dxa"/>
          </w:tcPr>
          <w:p w:rsidR="00860D2E" w:rsidRDefault="00860D2E" w:rsidP="002F0A15">
            <w:pPr>
              <w:spacing w:line="276" w:lineRule="auto"/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супраспинальная</w:t>
            </w:r>
          </w:p>
        </w:tc>
        <w:tc>
          <w:tcPr>
            <w:tcW w:w="2746" w:type="dxa"/>
          </w:tcPr>
          <w:p w:rsidR="00860D2E" w:rsidRDefault="00860D2E" w:rsidP="002F0A15">
            <w:pPr>
              <w:spacing w:line="276" w:lineRule="auto"/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µ</w:t>
            </w:r>
            <w:r w:rsidRPr="00860D2E">
              <w:rPr>
                <w:vertAlign w:val="subscript"/>
              </w:rPr>
              <w:t>2</w:t>
            </w:r>
            <w:r>
              <w:t>, κ</w:t>
            </w:r>
            <w:r w:rsidRPr="00860D2E">
              <w:rPr>
                <w:vertAlign w:val="subscript"/>
              </w:rPr>
              <w:t>1</w:t>
            </w:r>
            <w:r>
              <w:t>, δ</w:t>
            </w:r>
            <w:r w:rsidRPr="00860D2E">
              <w:rPr>
                <w:vertAlign w:val="subscript"/>
              </w:rPr>
              <w:t>2</w:t>
            </w:r>
          </w:p>
        </w:tc>
        <w:tc>
          <w:tcPr>
            <w:tcW w:w="2918" w:type="dxa"/>
            <w:vMerge/>
            <w:vAlign w:val="center"/>
          </w:tcPr>
          <w:p w:rsidR="00860D2E" w:rsidRDefault="00860D2E" w:rsidP="002F0A15">
            <w:pPr>
              <w:spacing w:line="276" w:lineRule="auto"/>
              <w:ind w:right="-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63D7" w:rsidTr="00F73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:rsidR="00D563D7" w:rsidRDefault="00D563D7" w:rsidP="002F0A15">
            <w:pPr>
              <w:spacing w:line="276" w:lineRule="auto"/>
              <w:ind w:right="-1" w:firstLine="0"/>
            </w:pPr>
            <w:r>
              <w:t>Психотомиметическая</w:t>
            </w:r>
          </w:p>
        </w:tc>
        <w:tc>
          <w:tcPr>
            <w:tcW w:w="2746" w:type="dxa"/>
          </w:tcPr>
          <w:p w:rsidR="00D563D7" w:rsidRDefault="00860D2E" w:rsidP="002F0A15">
            <w:pPr>
              <w:spacing w:line="276" w:lineRule="auto"/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κ </w:t>
            </w:r>
          </w:p>
        </w:tc>
        <w:tc>
          <w:tcPr>
            <w:tcW w:w="2918" w:type="dxa"/>
            <w:vAlign w:val="center"/>
          </w:tcPr>
          <w:p w:rsidR="00D563D7" w:rsidRDefault="00860D2E" w:rsidP="002F0A15">
            <w:pPr>
              <w:spacing w:line="276" w:lineRule="auto"/>
              <w:ind w:right="-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↑</w:t>
            </w:r>
          </w:p>
        </w:tc>
      </w:tr>
      <w:tr w:rsidR="00D563D7" w:rsidTr="00F73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:rsidR="00D563D7" w:rsidRDefault="00D563D7" w:rsidP="002F0A15">
            <w:pPr>
              <w:spacing w:line="276" w:lineRule="auto"/>
              <w:ind w:right="-1" w:firstLine="0"/>
            </w:pPr>
            <w:r>
              <w:t>Седативная</w:t>
            </w:r>
          </w:p>
        </w:tc>
        <w:tc>
          <w:tcPr>
            <w:tcW w:w="2746" w:type="dxa"/>
          </w:tcPr>
          <w:p w:rsidR="00D563D7" w:rsidRDefault="00860D2E" w:rsidP="002F0A15">
            <w:pPr>
              <w:spacing w:line="276" w:lineRule="auto"/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µ</w:t>
            </w:r>
            <w:r w:rsidRPr="00F730BF">
              <w:rPr>
                <w:vertAlign w:val="subscript"/>
              </w:rPr>
              <w:t>1</w:t>
            </w:r>
            <w:r>
              <w:t>, κ</w:t>
            </w:r>
          </w:p>
        </w:tc>
        <w:tc>
          <w:tcPr>
            <w:tcW w:w="2918" w:type="dxa"/>
            <w:vAlign w:val="center"/>
          </w:tcPr>
          <w:p w:rsidR="00D563D7" w:rsidRDefault="00860D2E" w:rsidP="002F0A15">
            <w:pPr>
              <w:spacing w:line="276" w:lineRule="auto"/>
              <w:ind w:right="-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↑</w:t>
            </w:r>
          </w:p>
        </w:tc>
      </w:tr>
      <w:tr w:rsidR="00D563D7" w:rsidTr="00F73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:rsidR="00D563D7" w:rsidRDefault="00D563D7" w:rsidP="002F0A15">
            <w:pPr>
              <w:spacing w:line="276" w:lineRule="auto"/>
              <w:ind w:right="-1" w:firstLine="0"/>
            </w:pPr>
            <w:r>
              <w:t>Дыхание</w:t>
            </w:r>
          </w:p>
        </w:tc>
        <w:tc>
          <w:tcPr>
            <w:tcW w:w="2746" w:type="dxa"/>
          </w:tcPr>
          <w:p w:rsidR="00D563D7" w:rsidRDefault="00860D2E" w:rsidP="002F0A15">
            <w:pPr>
              <w:spacing w:line="276" w:lineRule="auto"/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µ</w:t>
            </w:r>
            <w:r w:rsidRPr="00F730BF">
              <w:rPr>
                <w:vertAlign w:val="subscript"/>
              </w:rPr>
              <w:t>2</w:t>
            </w:r>
            <w:r>
              <w:t xml:space="preserve"> </w:t>
            </w:r>
          </w:p>
        </w:tc>
        <w:tc>
          <w:tcPr>
            <w:tcW w:w="2918" w:type="dxa"/>
            <w:vAlign w:val="center"/>
          </w:tcPr>
          <w:p w:rsidR="00D563D7" w:rsidRDefault="00860D2E" w:rsidP="002F0A15">
            <w:pPr>
              <w:spacing w:line="276" w:lineRule="auto"/>
              <w:ind w:right="-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↓</w:t>
            </w:r>
          </w:p>
        </w:tc>
      </w:tr>
      <w:tr w:rsidR="00D563D7" w:rsidTr="00F73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:rsidR="00D563D7" w:rsidRDefault="00D563D7" w:rsidP="002F0A15">
            <w:pPr>
              <w:spacing w:line="276" w:lineRule="auto"/>
              <w:ind w:right="-1" w:firstLine="0"/>
            </w:pPr>
            <w:r>
              <w:t>ЖКТ</w:t>
            </w:r>
          </w:p>
        </w:tc>
        <w:tc>
          <w:tcPr>
            <w:tcW w:w="2746" w:type="dxa"/>
          </w:tcPr>
          <w:p w:rsidR="00D563D7" w:rsidRDefault="00860D2E" w:rsidP="002F0A15">
            <w:pPr>
              <w:spacing w:line="276" w:lineRule="auto"/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µ</w:t>
            </w:r>
            <w:r w:rsidRPr="00F730BF">
              <w:rPr>
                <w:vertAlign w:val="subscript"/>
              </w:rPr>
              <w:t>2</w:t>
            </w:r>
            <w:r>
              <w:t xml:space="preserve">, κ </w:t>
            </w:r>
          </w:p>
        </w:tc>
        <w:tc>
          <w:tcPr>
            <w:tcW w:w="2918" w:type="dxa"/>
            <w:vAlign w:val="center"/>
          </w:tcPr>
          <w:p w:rsidR="00D563D7" w:rsidRDefault="00D563D7" w:rsidP="002F0A15">
            <w:pPr>
              <w:spacing w:line="276" w:lineRule="auto"/>
              <w:ind w:right="-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Обстипация</w:t>
            </w:r>
          </w:p>
        </w:tc>
      </w:tr>
      <w:tr w:rsidR="00D563D7" w:rsidTr="00F73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:rsidR="00D563D7" w:rsidRDefault="00D563D7" w:rsidP="002F0A15">
            <w:pPr>
              <w:spacing w:line="276" w:lineRule="auto"/>
              <w:ind w:right="-1" w:firstLine="0"/>
            </w:pPr>
            <w:r>
              <w:t>Диурез</w:t>
            </w:r>
          </w:p>
        </w:tc>
        <w:tc>
          <w:tcPr>
            <w:tcW w:w="2746" w:type="dxa"/>
          </w:tcPr>
          <w:p w:rsidR="00D563D7" w:rsidRDefault="00860D2E" w:rsidP="002F0A15">
            <w:pPr>
              <w:spacing w:line="276" w:lineRule="auto"/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κ</w:t>
            </w:r>
            <w:r w:rsidRPr="00F730BF">
              <w:rPr>
                <w:vertAlign w:val="subscript"/>
              </w:rPr>
              <w:t xml:space="preserve">1 </w:t>
            </w:r>
          </w:p>
        </w:tc>
        <w:tc>
          <w:tcPr>
            <w:tcW w:w="2918" w:type="dxa"/>
            <w:vAlign w:val="center"/>
          </w:tcPr>
          <w:p w:rsidR="00D563D7" w:rsidRDefault="00860D2E" w:rsidP="002F0A15">
            <w:pPr>
              <w:spacing w:line="276" w:lineRule="auto"/>
              <w:ind w:right="-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↑</w:t>
            </w:r>
          </w:p>
        </w:tc>
      </w:tr>
      <w:tr w:rsidR="00D563D7" w:rsidTr="00F73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:rsidR="00D563D7" w:rsidRDefault="00D563D7" w:rsidP="002F0A15">
            <w:pPr>
              <w:spacing w:line="276" w:lineRule="auto"/>
              <w:ind w:right="-1" w:firstLine="0"/>
            </w:pPr>
            <w:r>
              <w:t>Зрачки</w:t>
            </w:r>
          </w:p>
        </w:tc>
        <w:tc>
          <w:tcPr>
            <w:tcW w:w="2746" w:type="dxa"/>
          </w:tcPr>
          <w:p w:rsidR="00D563D7" w:rsidRDefault="00860D2E" w:rsidP="002F0A15">
            <w:pPr>
              <w:spacing w:line="276" w:lineRule="auto"/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µ</w:t>
            </w:r>
            <w:r w:rsidRPr="00F730BF">
              <w:rPr>
                <w:vertAlign w:val="subscript"/>
              </w:rPr>
              <w:t>2</w:t>
            </w:r>
            <w:r>
              <w:t xml:space="preserve"> </w:t>
            </w:r>
          </w:p>
        </w:tc>
        <w:tc>
          <w:tcPr>
            <w:tcW w:w="2918" w:type="dxa"/>
            <w:vAlign w:val="center"/>
          </w:tcPr>
          <w:p w:rsidR="00D563D7" w:rsidRDefault="00860D2E" w:rsidP="002F0A15">
            <w:pPr>
              <w:spacing w:line="276" w:lineRule="auto"/>
              <w:ind w:right="-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Миоз</w:t>
            </w:r>
          </w:p>
        </w:tc>
      </w:tr>
      <w:tr w:rsidR="00D563D7" w:rsidTr="00F73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:rsidR="00D563D7" w:rsidRDefault="00D563D7" w:rsidP="002F0A15">
            <w:pPr>
              <w:spacing w:line="276" w:lineRule="auto"/>
              <w:ind w:right="-1" w:firstLine="0"/>
            </w:pPr>
            <w:r>
              <w:t>Выделение гормонов</w:t>
            </w:r>
            <w:r w:rsidR="00F730BF">
              <w:t>:</w:t>
            </w:r>
          </w:p>
          <w:p w:rsidR="00D563D7" w:rsidRDefault="00D563D7" w:rsidP="002F0A15">
            <w:pPr>
              <w:spacing w:line="276" w:lineRule="auto"/>
              <w:ind w:right="-1" w:firstLine="0"/>
            </w:pPr>
            <w:r>
              <w:t>пролактин, соматотропин</w:t>
            </w:r>
          </w:p>
        </w:tc>
        <w:tc>
          <w:tcPr>
            <w:tcW w:w="2746" w:type="dxa"/>
            <w:vAlign w:val="center"/>
          </w:tcPr>
          <w:p w:rsidR="00D563D7" w:rsidRDefault="00860D2E" w:rsidP="002F0A15">
            <w:pPr>
              <w:spacing w:line="276" w:lineRule="auto"/>
              <w:ind w:right="-1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µ</w:t>
            </w:r>
            <w:r w:rsidRPr="00F730BF">
              <w:rPr>
                <w:vertAlign w:val="subscript"/>
              </w:rPr>
              <w:t>1</w:t>
            </w:r>
            <w:r>
              <w:t>, µ</w:t>
            </w:r>
            <w:r w:rsidRPr="00F730BF">
              <w:rPr>
                <w:vertAlign w:val="subscript"/>
              </w:rPr>
              <w:t>2</w:t>
            </w:r>
          </w:p>
        </w:tc>
        <w:tc>
          <w:tcPr>
            <w:tcW w:w="2918" w:type="dxa"/>
            <w:vAlign w:val="center"/>
          </w:tcPr>
          <w:p w:rsidR="00D563D7" w:rsidRDefault="00860D2E" w:rsidP="002F0A15">
            <w:pPr>
              <w:spacing w:line="276" w:lineRule="auto"/>
              <w:ind w:right="-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↑</w:t>
            </w:r>
          </w:p>
        </w:tc>
      </w:tr>
    </w:tbl>
    <w:p w:rsidR="00D563D7" w:rsidRDefault="00D563D7" w:rsidP="00D563D7">
      <w:pPr>
        <w:spacing w:line="360" w:lineRule="auto"/>
        <w:ind w:right="-1" w:firstLine="0"/>
      </w:pPr>
    </w:p>
    <w:p w:rsidR="00D563D7" w:rsidRPr="00182C07" w:rsidRDefault="00881852">
      <w:pPr>
        <w:spacing w:line="360" w:lineRule="auto"/>
        <w:ind w:right="-1" w:firstLine="0"/>
        <w:rPr>
          <w:b/>
        </w:rPr>
      </w:pPr>
      <w:r w:rsidRPr="00182C07">
        <w:rPr>
          <w:b/>
        </w:rPr>
        <w:t>ФУНКЦИИ ОПИАТНЫХ РЕЦЕПТОРОВ</w:t>
      </w:r>
    </w:p>
    <w:tbl>
      <w:tblPr>
        <w:tblStyle w:val="-12"/>
        <w:tblW w:w="0" w:type="auto"/>
        <w:tblLook w:val="04A0" w:firstRow="1" w:lastRow="0" w:firstColumn="1" w:lastColumn="0" w:noHBand="0" w:noVBand="1"/>
      </w:tblPr>
      <w:tblGrid>
        <w:gridCol w:w="1593"/>
        <w:gridCol w:w="1727"/>
        <w:gridCol w:w="2015"/>
        <w:gridCol w:w="2173"/>
        <w:gridCol w:w="1837"/>
      </w:tblGrid>
      <w:tr w:rsidR="00182C07" w:rsidTr="00182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gridSpan w:val="2"/>
            <w:shd w:val="clear" w:color="auto" w:fill="FFF2CC" w:themeFill="accent4" w:themeFillTint="33"/>
          </w:tcPr>
          <w:p w:rsidR="00881852" w:rsidRDefault="00881852" w:rsidP="00117C1A">
            <w:pPr>
              <w:ind w:firstLine="0"/>
              <w:jc w:val="center"/>
            </w:pPr>
            <w:r w:rsidRPr="00BE2AB2">
              <w:t>Свойства</w:t>
            </w:r>
          </w:p>
        </w:tc>
        <w:tc>
          <w:tcPr>
            <w:tcW w:w="2015" w:type="dxa"/>
            <w:shd w:val="clear" w:color="auto" w:fill="FFF2CC" w:themeFill="accent4" w:themeFillTint="33"/>
          </w:tcPr>
          <w:p w:rsidR="00881852" w:rsidRDefault="00881852" w:rsidP="00117C1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2AB2">
              <w:t>µ (мю)</w:t>
            </w:r>
          </w:p>
        </w:tc>
        <w:tc>
          <w:tcPr>
            <w:tcW w:w="2173" w:type="dxa"/>
            <w:shd w:val="clear" w:color="auto" w:fill="FFF2CC" w:themeFill="accent4" w:themeFillTint="33"/>
          </w:tcPr>
          <w:p w:rsidR="00881852" w:rsidRDefault="00881852" w:rsidP="00117C1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2AB2">
              <w:t>κ (каппа)</w:t>
            </w:r>
          </w:p>
        </w:tc>
        <w:tc>
          <w:tcPr>
            <w:tcW w:w="1837" w:type="dxa"/>
            <w:shd w:val="clear" w:color="auto" w:fill="FFF2CC" w:themeFill="accent4" w:themeFillTint="33"/>
          </w:tcPr>
          <w:p w:rsidR="00881852" w:rsidRDefault="00881852" w:rsidP="00117C1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2AB2">
              <w:t>δ (дельта)</w:t>
            </w:r>
          </w:p>
        </w:tc>
      </w:tr>
      <w:tr w:rsidR="00881852" w:rsidTr="00182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gridSpan w:val="2"/>
          </w:tcPr>
          <w:p w:rsidR="00881852" w:rsidRDefault="00881852" w:rsidP="00117C1A">
            <w:pPr>
              <w:ind w:right="-1" w:firstLine="0"/>
            </w:pPr>
            <w:r w:rsidRPr="00881852">
              <w:t>Активация</w:t>
            </w:r>
          </w:p>
        </w:tc>
        <w:tc>
          <w:tcPr>
            <w:tcW w:w="2015" w:type="dxa"/>
          </w:tcPr>
          <w:p w:rsidR="00881852" w:rsidRDefault="00881852" w:rsidP="00117C1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843">
              <w:t>Анал</w:t>
            </w:r>
            <w:r w:rsidR="005B639D">
              <w:t>ь</w:t>
            </w:r>
            <w:r w:rsidRPr="00C34843">
              <w:t xml:space="preserve">гезия, </w:t>
            </w:r>
          </w:p>
          <w:p w:rsidR="00881852" w:rsidRPr="00C34843" w:rsidRDefault="00881852" w:rsidP="00117C1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за</w:t>
            </w:r>
            <w:r w:rsidRPr="00C34843">
              <w:t xml:space="preserve">висимость, эйфория, </w:t>
            </w:r>
            <w:r>
              <w:t>вегета</w:t>
            </w:r>
            <w:r w:rsidRPr="00C34843">
              <w:t>тивные ответы</w:t>
            </w:r>
          </w:p>
        </w:tc>
        <w:tc>
          <w:tcPr>
            <w:tcW w:w="2173" w:type="dxa"/>
          </w:tcPr>
          <w:p w:rsidR="00881852" w:rsidRDefault="00881852" w:rsidP="00117C1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843">
              <w:t>Анал</w:t>
            </w:r>
            <w:r w:rsidR="005B639D">
              <w:t>ь</w:t>
            </w:r>
            <w:r w:rsidRPr="00C34843">
              <w:t xml:space="preserve">гезия, </w:t>
            </w:r>
          </w:p>
          <w:p w:rsidR="00881852" w:rsidRDefault="00881852" w:rsidP="00117C1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843">
              <w:t xml:space="preserve">седация, </w:t>
            </w:r>
          </w:p>
          <w:p w:rsidR="00881852" w:rsidRPr="00C34843" w:rsidRDefault="00881852" w:rsidP="00117C1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843">
              <w:t xml:space="preserve">миоз </w:t>
            </w:r>
          </w:p>
        </w:tc>
        <w:tc>
          <w:tcPr>
            <w:tcW w:w="1837" w:type="dxa"/>
          </w:tcPr>
          <w:p w:rsidR="00881852" w:rsidRPr="00C34843" w:rsidRDefault="00881852" w:rsidP="00117C1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843">
              <w:t>Эмоции, судорожные реак</w:t>
            </w:r>
            <w:r>
              <w:t>ции, вегета</w:t>
            </w:r>
            <w:r w:rsidRPr="00C34843">
              <w:t>тивные ответы</w:t>
            </w:r>
          </w:p>
        </w:tc>
      </w:tr>
      <w:tr w:rsidR="00182C07" w:rsidTr="00182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 w:val="restart"/>
          </w:tcPr>
          <w:p w:rsidR="00182C07" w:rsidRPr="00881852" w:rsidRDefault="00182C07" w:rsidP="00117C1A">
            <w:pPr>
              <w:ind w:right="-1" w:firstLine="0"/>
            </w:pPr>
            <w:r w:rsidRPr="00881852">
              <w:t>Активаторы</w:t>
            </w:r>
          </w:p>
        </w:tc>
        <w:tc>
          <w:tcPr>
            <w:tcW w:w="1727" w:type="dxa"/>
          </w:tcPr>
          <w:p w:rsidR="00182C07" w:rsidRPr="00881852" w:rsidRDefault="00182C07" w:rsidP="00117C1A">
            <w:pPr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1852">
              <w:t>эндогенные</w:t>
            </w:r>
            <w:r>
              <w:t xml:space="preserve"> </w:t>
            </w:r>
            <w:r w:rsidRPr="00881852">
              <w:t>пептиды</w:t>
            </w:r>
          </w:p>
        </w:tc>
        <w:tc>
          <w:tcPr>
            <w:tcW w:w="2015" w:type="dxa"/>
          </w:tcPr>
          <w:p w:rsidR="00182C07" w:rsidRDefault="00182C07" w:rsidP="00117C1A">
            <w:pPr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β-Эндорфины, </w:t>
            </w:r>
          </w:p>
          <w:p w:rsidR="00182C07" w:rsidRDefault="00182C07" w:rsidP="00117C1A">
            <w:pPr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метэнкефалин </w:t>
            </w:r>
          </w:p>
        </w:tc>
        <w:tc>
          <w:tcPr>
            <w:tcW w:w="2173" w:type="dxa"/>
          </w:tcPr>
          <w:p w:rsidR="00182C07" w:rsidRDefault="00182C07" w:rsidP="00117C1A">
            <w:pPr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Динорфин, </w:t>
            </w:r>
          </w:p>
          <w:p w:rsidR="00182C07" w:rsidRDefault="00182C07" w:rsidP="00117C1A">
            <w:pPr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неоэндорфин</w:t>
            </w:r>
          </w:p>
        </w:tc>
        <w:tc>
          <w:tcPr>
            <w:tcW w:w="1837" w:type="dxa"/>
          </w:tcPr>
          <w:p w:rsidR="00182C07" w:rsidRDefault="00182C07" w:rsidP="00117C1A">
            <w:pPr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Лейэнкефалин</w:t>
            </w:r>
          </w:p>
          <w:p w:rsidR="00182C07" w:rsidRDefault="00182C07" w:rsidP="00117C1A">
            <w:pPr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2C07" w:rsidTr="00182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</w:tcPr>
          <w:p w:rsidR="00182C07" w:rsidRPr="00881852" w:rsidRDefault="00182C07" w:rsidP="00117C1A">
            <w:pPr>
              <w:ind w:right="-1" w:firstLine="0"/>
            </w:pPr>
          </w:p>
        </w:tc>
        <w:tc>
          <w:tcPr>
            <w:tcW w:w="1727" w:type="dxa"/>
          </w:tcPr>
          <w:p w:rsidR="00182C07" w:rsidRPr="00881852" w:rsidRDefault="00182C07" w:rsidP="00117C1A">
            <w:pPr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1852">
              <w:t>наркотические</w:t>
            </w:r>
            <w:r>
              <w:t xml:space="preserve"> </w:t>
            </w:r>
            <w:r w:rsidRPr="00881852">
              <w:t>анал</w:t>
            </w:r>
            <w:r w:rsidR="005B639D">
              <w:t>ь</w:t>
            </w:r>
            <w:r w:rsidRPr="00881852">
              <w:t>гетики</w:t>
            </w:r>
          </w:p>
        </w:tc>
        <w:tc>
          <w:tcPr>
            <w:tcW w:w="2015" w:type="dxa"/>
          </w:tcPr>
          <w:p w:rsidR="00182C07" w:rsidRDefault="00182C07" w:rsidP="00117C1A">
            <w:pPr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Морфин, </w:t>
            </w:r>
          </w:p>
          <w:p w:rsidR="00182C07" w:rsidRDefault="00182C07" w:rsidP="00117C1A">
            <w:pPr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фентанил, </w:t>
            </w:r>
          </w:p>
          <w:p w:rsidR="00182C07" w:rsidRDefault="00182C07" w:rsidP="00117C1A">
            <w:pPr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промедол и др.</w:t>
            </w:r>
          </w:p>
        </w:tc>
        <w:tc>
          <w:tcPr>
            <w:tcW w:w="2173" w:type="dxa"/>
          </w:tcPr>
          <w:p w:rsidR="00182C07" w:rsidRDefault="00182C07" w:rsidP="00117C1A">
            <w:pPr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Пентазоцин,</w:t>
            </w:r>
          </w:p>
          <w:p w:rsidR="00182C07" w:rsidRDefault="00182C07" w:rsidP="00117C1A">
            <w:pPr>
              <w:ind w:right="-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бупренорфин и др.</w:t>
            </w:r>
          </w:p>
        </w:tc>
        <w:tc>
          <w:tcPr>
            <w:tcW w:w="1837" w:type="dxa"/>
          </w:tcPr>
          <w:p w:rsidR="00182C07" w:rsidRDefault="00182C07" w:rsidP="00117C1A">
            <w:pPr>
              <w:ind w:right="-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</w:tr>
    </w:tbl>
    <w:p w:rsidR="00881852" w:rsidRDefault="00881852">
      <w:pPr>
        <w:spacing w:line="360" w:lineRule="auto"/>
        <w:ind w:right="-1" w:firstLine="0"/>
      </w:pPr>
    </w:p>
    <w:p w:rsidR="00182C07" w:rsidRPr="00EF59A6" w:rsidRDefault="00EF59A6" w:rsidP="00EF59A6">
      <w:pPr>
        <w:spacing w:line="360" w:lineRule="auto"/>
        <w:ind w:right="-1" w:firstLine="0"/>
        <w:rPr>
          <w:b/>
        </w:rPr>
      </w:pPr>
      <w:r w:rsidRPr="00EF59A6">
        <w:rPr>
          <w:b/>
        </w:rPr>
        <w:t>АНАЛ</w:t>
      </w:r>
      <w:r w:rsidR="00ED7A9B">
        <w:rPr>
          <w:b/>
        </w:rPr>
        <w:t>Ь</w:t>
      </w:r>
      <w:r w:rsidRPr="00EF59A6">
        <w:rPr>
          <w:b/>
        </w:rPr>
        <w:t>ГЕЗИРУЮЩЕЕ ДЕЙСТВИЕ НАРКОТИЧЕСКИХ АНАЛ</w:t>
      </w:r>
      <w:r w:rsidR="00ED7A9B">
        <w:rPr>
          <w:b/>
        </w:rPr>
        <w:t>Ь</w:t>
      </w:r>
      <w:r w:rsidRPr="00EF59A6">
        <w:rPr>
          <w:b/>
        </w:rPr>
        <w:t>ГЕТИКОВ</w:t>
      </w:r>
    </w:p>
    <w:p w:rsidR="00EF59A6" w:rsidRDefault="00EF59A6" w:rsidP="00EF59A6">
      <w:pPr>
        <w:spacing w:line="360" w:lineRule="auto"/>
        <w:ind w:right="-1" w:firstLine="0"/>
      </w:pPr>
      <w:r w:rsidRPr="00EF59A6">
        <w:t xml:space="preserve">♦ </w:t>
      </w:r>
      <w:r>
        <w:t>Незначительное повышение болевого порога и низкая эффективность при надпороговых раздражениях (разрез кожи)</w:t>
      </w:r>
    </w:p>
    <w:p w:rsidR="00EF59A6" w:rsidRDefault="00EF59A6" w:rsidP="00EF59A6">
      <w:pPr>
        <w:spacing w:line="360" w:lineRule="auto"/>
        <w:ind w:right="-1" w:firstLine="0"/>
      </w:pPr>
      <w:r>
        <w:t>♦ Угнетение суммации надпороговых болевых раздражений</w:t>
      </w:r>
    </w:p>
    <w:p w:rsidR="00EF59A6" w:rsidRDefault="00EF59A6" w:rsidP="00EF59A6">
      <w:pPr>
        <w:spacing w:line="360" w:lineRule="auto"/>
        <w:ind w:right="-1" w:firstLine="0"/>
      </w:pPr>
      <w:r>
        <w:lastRenderedPageBreak/>
        <w:t>♦ Преимущественная эффективность при хронических висцеральных болях</w:t>
      </w:r>
    </w:p>
    <w:p w:rsidR="00EF59A6" w:rsidRDefault="00EF59A6" w:rsidP="00EF59A6">
      <w:pPr>
        <w:spacing w:line="360" w:lineRule="auto"/>
        <w:ind w:right="-1" w:firstLine="0"/>
      </w:pPr>
      <w:r>
        <w:t>♦ Наличие противотревожного и эйфорического действия, подавляющего ожидание боли, сглаживание восприятия и оценки болевых ощущений</w:t>
      </w:r>
    </w:p>
    <w:p w:rsidR="00EF59A6" w:rsidRDefault="00EF59A6" w:rsidP="00EF59A6">
      <w:pPr>
        <w:spacing w:line="360" w:lineRule="auto"/>
        <w:ind w:right="-1" w:firstLine="0"/>
      </w:pPr>
    </w:p>
    <w:p w:rsidR="00EF59A6" w:rsidRPr="00EF59A6" w:rsidRDefault="00EF59A6" w:rsidP="00EF59A6">
      <w:pPr>
        <w:spacing w:line="360" w:lineRule="auto"/>
        <w:ind w:right="-1" w:firstLine="0"/>
        <w:rPr>
          <w:b/>
        </w:rPr>
      </w:pPr>
      <w:r w:rsidRPr="00EF59A6">
        <w:rPr>
          <w:b/>
        </w:rPr>
        <w:t>ФАЗЫ ДЕЙСТВИЯ МОРФИНА</w:t>
      </w:r>
    </w:p>
    <w:p w:rsidR="00EF59A6" w:rsidRDefault="00EF59A6" w:rsidP="00117C1A">
      <w:pPr>
        <w:spacing w:line="360" w:lineRule="auto"/>
        <w:ind w:right="-1" w:firstLine="0"/>
        <w:jc w:val="center"/>
      </w:pPr>
      <w:r>
        <w:rPr>
          <w:noProof/>
          <w:lang w:eastAsia="ru-RU"/>
        </w:rPr>
        <w:drawing>
          <wp:inline distT="0" distB="0" distL="0" distR="0" wp14:anchorId="0A49EBEC" wp14:editId="50EC76F4">
            <wp:extent cx="5246178" cy="3416440"/>
            <wp:effectExtent l="57150" t="57150" r="50165" b="508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rcRect l="33160" t="36104" r="33329" b="25083"/>
                    <a:stretch/>
                  </pic:blipFill>
                  <pic:spPr bwMode="auto">
                    <a:xfrm>
                      <a:off x="0" y="0"/>
                      <a:ext cx="5312912" cy="3459899"/>
                    </a:xfrm>
                    <a:prstGeom prst="rect">
                      <a:avLst/>
                    </a:prstGeom>
                    <a:ln w="57150"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A15" w:rsidRDefault="002F0A15" w:rsidP="00EF59A6">
      <w:pPr>
        <w:spacing w:line="360" w:lineRule="auto"/>
        <w:ind w:right="-1" w:firstLine="0"/>
        <w:rPr>
          <w:b/>
        </w:rPr>
      </w:pPr>
    </w:p>
    <w:p w:rsidR="002F0A15" w:rsidRDefault="002F0A15" w:rsidP="00EF59A6">
      <w:pPr>
        <w:spacing w:line="360" w:lineRule="auto"/>
        <w:ind w:right="-1" w:firstLine="0"/>
        <w:rPr>
          <w:b/>
        </w:rPr>
      </w:pPr>
    </w:p>
    <w:p w:rsidR="002F0A15" w:rsidRDefault="002F0A15" w:rsidP="00EF59A6">
      <w:pPr>
        <w:spacing w:line="360" w:lineRule="auto"/>
        <w:ind w:right="-1" w:firstLine="0"/>
        <w:rPr>
          <w:b/>
        </w:rPr>
      </w:pPr>
    </w:p>
    <w:p w:rsidR="00EF59A6" w:rsidRPr="00F8330C" w:rsidRDefault="00117C1A" w:rsidP="00EF59A6">
      <w:pPr>
        <w:spacing w:line="360" w:lineRule="auto"/>
        <w:ind w:right="-1" w:firstLine="0"/>
        <w:rPr>
          <w:b/>
        </w:rPr>
      </w:pPr>
      <w:r w:rsidRPr="00F8330C">
        <w:rPr>
          <w:b/>
        </w:rPr>
        <w:t>ФАРМАКОДИНАМИКА МОРФИНА</w:t>
      </w:r>
    </w:p>
    <w:p w:rsidR="002F0A15" w:rsidRPr="004D0225" w:rsidRDefault="00117C1A" w:rsidP="00117C1A">
      <w:pPr>
        <w:spacing w:line="360" w:lineRule="auto"/>
        <w:ind w:right="-1" w:firstLine="0"/>
        <w:rPr>
          <w:b/>
          <w:i/>
          <w:shd w:val="clear" w:color="auto" w:fill="FFF2CC" w:themeFill="accent4" w:themeFillTint="33"/>
        </w:rPr>
      </w:pPr>
      <w:r w:rsidRPr="004D0225">
        <w:rPr>
          <w:b/>
          <w:i/>
          <w:shd w:val="clear" w:color="auto" w:fill="FFF2CC" w:themeFill="accent4" w:themeFillTint="33"/>
        </w:rPr>
        <w:t>ЦНС</w:t>
      </w:r>
      <w:r w:rsidR="004D0225" w:rsidRPr="004D0225">
        <w:rPr>
          <w:b/>
          <w:i/>
          <w:shd w:val="clear" w:color="auto" w:fill="FFF2CC" w:themeFill="accent4" w:themeFillTint="33"/>
        </w:rPr>
        <w:t>:</w:t>
      </w:r>
    </w:p>
    <w:p w:rsidR="00117C1A" w:rsidRDefault="00117C1A" w:rsidP="004D0225">
      <w:pPr>
        <w:spacing w:line="360" w:lineRule="auto"/>
        <w:ind w:left="284" w:right="-1" w:firstLine="0"/>
      </w:pPr>
      <w:r>
        <w:t xml:space="preserve">♦ </w:t>
      </w:r>
      <w:r w:rsidRPr="00117C1A">
        <w:rPr>
          <w:b/>
        </w:rPr>
        <w:t>Кора больших полушарий:</w:t>
      </w:r>
      <w:r>
        <w:t xml:space="preserve"> «мозаичное» действие (эйфория, седация, чуткий, поверхностный сон)</w:t>
      </w:r>
    </w:p>
    <w:p w:rsidR="00117C1A" w:rsidRPr="00117C1A" w:rsidRDefault="00117C1A" w:rsidP="004D0225">
      <w:pPr>
        <w:spacing w:line="360" w:lineRule="auto"/>
        <w:ind w:left="284" w:right="-1" w:firstLine="0"/>
        <w:rPr>
          <w:b/>
        </w:rPr>
      </w:pPr>
      <w:r>
        <w:t xml:space="preserve">♦ </w:t>
      </w:r>
      <w:r w:rsidRPr="00117C1A">
        <w:rPr>
          <w:b/>
        </w:rPr>
        <w:t>Продолговатый мозг:</w:t>
      </w:r>
    </w:p>
    <w:p w:rsidR="00117C1A" w:rsidRDefault="00117C1A" w:rsidP="004D0225">
      <w:pPr>
        <w:spacing w:line="360" w:lineRule="auto"/>
        <w:ind w:left="567" w:right="-1" w:firstLine="0"/>
      </w:pPr>
      <w:r>
        <w:t>• дыхательный центр — ↓ (уменьшение частоты и глубины дыхания, снижение</w:t>
      </w:r>
      <w:r w:rsidR="00F8330C">
        <w:t xml:space="preserve"> </w:t>
      </w:r>
      <w:r>
        <w:t>чувствительности к СО</w:t>
      </w:r>
      <w:r w:rsidRPr="00F8330C">
        <w:rPr>
          <w:vertAlign w:val="subscript"/>
        </w:rPr>
        <w:t>2</w:t>
      </w:r>
      <w:r>
        <w:t>)</w:t>
      </w:r>
    </w:p>
    <w:p w:rsidR="00117C1A" w:rsidRDefault="00117C1A" w:rsidP="004D0225">
      <w:pPr>
        <w:spacing w:line="360" w:lineRule="auto"/>
        <w:ind w:left="567" w:right="-1" w:firstLine="0"/>
      </w:pPr>
      <w:r>
        <w:t>• кашлевой центр — ↓</w:t>
      </w:r>
    </w:p>
    <w:p w:rsidR="00117C1A" w:rsidRDefault="00117C1A" w:rsidP="004D0225">
      <w:pPr>
        <w:spacing w:line="360" w:lineRule="auto"/>
        <w:ind w:left="567" w:right="-1" w:firstLine="0"/>
      </w:pPr>
      <w:r>
        <w:t>• центр терморегуляции — ↓ (гипотермия)</w:t>
      </w:r>
    </w:p>
    <w:p w:rsidR="00117C1A" w:rsidRDefault="00117C1A" w:rsidP="004D0225">
      <w:pPr>
        <w:spacing w:line="360" w:lineRule="auto"/>
        <w:ind w:left="567" w:right="-1" w:firstLine="0"/>
      </w:pPr>
      <w:r>
        <w:t>• центр блуждающего нерва —</w:t>
      </w:r>
      <w:r w:rsidR="00F8330C">
        <w:t xml:space="preserve"> </w:t>
      </w:r>
      <w:r>
        <w:t>↑ (брадикардия, бронхоспазм и др.)</w:t>
      </w:r>
    </w:p>
    <w:p w:rsidR="00117C1A" w:rsidRDefault="00117C1A" w:rsidP="004D0225">
      <w:pPr>
        <w:spacing w:line="360" w:lineRule="auto"/>
        <w:ind w:left="567" w:right="-1" w:firstLine="0"/>
      </w:pPr>
      <w:r>
        <w:t>• рвотный центр — ↑ или ↓</w:t>
      </w:r>
    </w:p>
    <w:p w:rsidR="00117C1A" w:rsidRDefault="00117C1A" w:rsidP="004D0225">
      <w:pPr>
        <w:spacing w:line="360" w:lineRule="auto"/>
        <w:ind w:left="567" w:right="-1" w:firstLine="0"/>
      </w:pPr>
      <w:r>
        <w:t>• сосудодвигательный центр —</w:t>
      </w:r>
      <w:r w:rsidR="00F8330C">
        <w:t xml:space="preserve"> </w:t>
      </w:r>
      <w:r>
        <w:t>в терапевтических дозах не влияет;</w:t>
      </w:r>
      <w:r w:rsidR="00F8330C">
        <w:t xml:space="preserve"> </w:t>
      </w:r>
      <w:r>
        <w:t>в токсических — ↓</w:t>
      </w:r>
    </w:p>
    <w:p w:rsidR="00117C1A" w:rsidRDefault="00117C1A" w:rsidP="004D0225">
      <w:pPr>
        <w:spacing w:line="360" w:lineRule="auto"/>
        <w:ind w:left="284" w:right="-1" w:firstLine="0"/>
      </w:pPr>
      <w:r>
        <w:t xml:space="preserve">♦ </w:t>
      </w:r>
      <w:r w:rsidRPr="00117C1A">
        <w:rPr>
          <w:b/>
        </w:rPr>
        <w:t>Средний мозг:</w:t>
      </w:r>
      <w:r>
        <w:t xml:space="preserve"> ↑ центра III пары (миоз)</w:t>
      </w:r>
    </w:p>
    <w:p w:rsidR="00F8330C" w:rsidRDefault="00117C1A" w:rsidP="004D0225">
      <w:pPr>
        <w:spacing w:line="360" w:lineRule="auto"/>
        <w:ind w:left="284" w:right="-1" w:firstLine="0"/>
      </w:pPr>
      <w:r>
        <w:lastRenderedPageBreak/>
        <w:t xml:space="preserve">♦ </w:t>
      </w:r>
      <w:r w:rsidRPr="00117C1A">
        <w:rPr>
          <w:b/>
        </w:rPr>
        <w:t>Спинной мозг:</w:t>
      </w:r>
      <w:r>
        <w:t xml:space="preserve"> ↑ спинальных сухожильных</w:t>
      </w:r>
      <w:r w:rsidR="00F8330C">
        <w:t xml:space="preserve"> </w:t>
      </w:r>
      <w:r>
        <w:t>рефлексов</w:t>
      </w:r>
    </w:p>
    <w:p w:rsidR="00F8330C" w:rsidRDefault="00F8330C" w:rsidP="00F8330C">
      <w:pPr>
        <w:spacing w:line="360" w:lineRule="auto"/>
        <w:ind w:right="-1" w:firstLine="0"/>
      </w:pPr>
      <w:r w:rsidRPr="004D0225">
        <w:rPr>
          <w:b/>
          <w:i/>
          <w:shd w:val="clear" w:color="auto" w:fill="FFF2CC" w:themeFill="accent4" w:themeFillTint="33"/>
        </w:rPr>
        <w:t>ССС</w:t>
      </w:r>
      <w:r>
        <w:t>: незначительное с тенденцией на ↓ АКД, брадикардию; ↑ внутричерепного давления</w:t>
      </w:r>
    </w:p>
    <w:p w:rsidR="00F8330C" w:rsidRDefault="00F8330C" w:rsidP="00F8330C">
      <w:pPr>
        <w:spacing w:line="360" w:lineRule="auto"/>
        <w:ind w:right="-1" w:firstLine="0"/>
      </w:pPr>
      <w:r w:rsidRPr="004D0225">
        <w:rPr>
          <w:b/>
          <w:i/>
          <w:shd w:val="clear" w:color="auto" w:fill="FFF2CC" w:themeFill="accent4" w:themeFillTint="33"/>
        </w:rPr>
        <w:t>Дыхание</w:t>
      </w:r>
      <w:r>
        <w:t>: бронхоспазм</w:t>
      </w:r>
    </w:p>
    <w:p w:rsidR="00F8330C" w:rsidRDefault="00F8330C" w:rsidP="00F8330C">
      <w:pPr>
        <w:spacing w:line="360" w:lineRule="auto"/>
        <w:ind w:right="-1" w:firstLine="0"/>
      </w:pPr>
      <w:r w:rsidRPr="004D0225">
        <w:rPr>
          <w:b/>
          <w:i/>
          <w:shd w:val="clear" w:color="auto" w:fill="FFF2CC" w:themeFill="accent4" w:themeFillTint="33"/>
        </w:rPr>
        <w:t>ЖКТ</w:t>
      </w:r>
      <w:r>
        <w:t xml:space="preserve">: ↑ тонус, спазм сфинктеров желудка, кишечника, Одди, но ↓ перистальтика </w:t>
      </w:r>
      <w:r>
        <w:rPr>
          <w:rFonts w:ascii="Cambria Math" w:hAnsi="Cambria Math" w:cs="Cambria Math"/>
        </w:rPr>
        <w:t>⇒</w:t>
      </w:r>
      <w:r>
        <w:t xml:space="preserve"> </w:t>
      </w:r>
      <w:r>
        <w:rPr>
          <w:rFonts w:cs="Times New Roman"/>
        </w:rPr>
        <w:t>удлинение</w:t>
      </w:r>
      <w:r>
        <w:t xml:space="preserve"> </w:t>
      </w:r>
      <w:r>
        <w:rPr>
          <w:rFonts w:cs="Times New Roman"/>
        </w:rPr>
        <w:t xml:space="preserve">эвакуации </w:t>
      </w:r>
      <w:r>
        <w:t>пищи из желудка (8–12 ч), «запирающий» и спазмогенный эффекты (колики)</w:t>
      </w:r>
    </w:p>
    <w:p w:rsidR="00F8330C" w:rsidRDefault="00F8330C" w:rsidP="00F8330C">
      <w:pPr>
        <w:spacing w:line="360" w:lineRule="auto"/>
        <w:ind w:right="-1" w:firstLine="0"/>
      </w:pPr>
      <w:r w:rsidRPr="004D0225">
        <w:rPr>
          <w:b/>
          <w:i/>
          <w:shd w:val="clear" w:color="auto" w:fill="FFF2CC" w:themeFill="accent4" w:themeFillTint="33"/>
        </w:rPr>
        <w:t>Мочевой пузырь</w:t>
      </w:r>
      <w:r>
        <w:t xml:space="preserve">: ↓ мочеотделения (спазм сфинктера + ↑ секреции АДГ), но ↑ тонуса </w:t>
      </w:r>
      <w:r>
        <w:rPr>
          <w:rFonts w:ascii="Cambria Math" w:hAnsi="Cambria Math" w:cs="Cambria Math"/>
        </w:rPr>
        <w:t>⇒</w:t>
      </w:r>
      <w:r>
        <w:t xml:space="preserve"> </w:t>
      </w:r>
      <w:r>
        <w:rPr>
          <w:rFonts w:cs="Times New Roman"/>
        </w:rPr>
        <w:t>колики</w:t>
      </w:r>
      <w:r>
        <w:t xml:space="preserve">; </w:t>
      </w:r>
      <w:r>
        <w:rPr>
          <w:rFonts w:cs="Times New Roman"/>
        </w:rPr>
        <w:t>матка</w:t>
      </w:r>
      <w:r>
        <w:t xml:space="preserve">: </w:t>
      </w:r>
      <w:r>
        <w:rPr>
          <w:rFonts w:cs="Times New Roman"/>
        </w:rPr>
        <w:t>↓</w:t>
      </w:r>
      <w:r>
        <w:t xml:space="preserve"> </w:t>
      </w:r>
      <w:r>
        <w:rPr>
          <w:rFonts w:cs="Times New Roman"/>
        </w:rPr>
        <w:t>тонуса</w:t>
      </w:r>
    </w:p>
    <w:p w:rsidR="00F8330C" w:rsidRDefault="00F8330C" w:rsidP="00F8330C">
      <w:pPr>
        <w:spacing w:line="360" w:lineRule="auto"/>
        <w:ind w:right="-1" w:firstLine="0"/>
      </w:pPr>
      <w:r w:rsidRPr="004D0225">
        <w:rPr>
          <w:b/>
          <w:i/>
          <w:shd w:val="clear" w:color="auto" w:fill="FFF2CC" w:themeFill="accent4" w:themeFillTint="33"/>
        </w:rPr>
        <w:t>Метаболизм</w:t>
      </w:r>
      <w:r>
        <w:t>: гипергликемия, ↓ окислительного фосфорилирования, АКТГ, кортикостероидов, гонадотропинов, ↑ пролактина, cоматотропного гормона (СТГ)</w:t>
      </w:r>
    </w:p>
    <w:p w:rsidR="00C75671" w:rsidRDefault="00C75671" w:rsidP="00F8330C">
      <w:pPr>
        <w:spacing w:line="360" w:lineRule="auto"/>
        <w:ind w:right="-1" w:firstLine="0"/>
      </w:pPr>
    </w:p>
    <w:p w:rsidR="00C75671" w:rsidRDefault="00C75671" w:rsidP="00C75671">
      <w:pPr>
        <w:spacing w:line="360" w:lineRule="auto"/>
        <w:ind w:right="-1" w:firstLine="0"/>
        <w:rPr>
          <w:b/>
        </w:rPr>
      </w:pPr>
      <w:r w:rsidRPr="00C75671">
        <w:rPr>
          <w:b/>
        </w:rPr>
        <w:t>ФАРМАКОКИНЕТИКА НАРКОТИЧЕСКИХ АНАЛ</w:t>
      </w:r>
      <w:r w:rsidR="00ED7A9B">
        <w:rPr>
          <w:b/>
        </w:rPr>
        <w:t>Ь</w:t>
      </w:r>
      <w:r w:rsidRPr="00C75671">
        <w:rPr>
          <w:b/>
        </w:rPr>
        <w:t>ГЕТИКОВ</w:t>
      </w:r>
    </w:p>
    <w:p w:rsidR="00C75671" w:rsidRDefault="00C75671" w:rsidP="00C75671">
      <w:pPr>
        <w:spacing w:line="360" w:lineRule="auto"/>
        <w:ind w:right="-1" w:firstLine="0"/>
      </w:pPr>
      <w:r w:rsidRPr="00C75671">
        <w:rPr>
          <w:b/>
        </w:rPr>
        <w:t>Введение</w:t>
      </w:r>
      <w:r>
        <w:t>: большинство хорошо всасываются со слизистой оболочки полости рта, носа, ЖКТ</w:t>
      </w:r>
    </w:p>
    <w:p w:rsidR="00C75671" w:rsidRDefault="00C75671" w:rsidP="00C75671">
      <w:pPr>
        <w:spacing w:line="360" w:lineRule="auto"/>
        <w:ind w:right="-1" w:firstLine="0"/>
      </w:pPr>
      <w:r w:rsidRPr="00C75671">
        <w:rPr>
          <w:b/>
        </w:rPr>
        <w:t>Биодоступность</w:t>
      </w:r>
      <w:r>
        <w:t xml:space="preserve">: подвергаются пресистемному метаболизму </w:t>
      </w:r>
      <w:r>
        <w:rPr>
          <w:rFonts w:ascii="Cambria Math" w:hAnsi="Cambria Math" w:cs="Cambria Math"/>
        </w:rPr>
        <w:t>⇒</w:t>
      </w:r>
      <w:r>
        <w:t xml:space="preserve"> </w:t>
      </w:r>
      <w:r>
        <w:rPr>
          <w:rFonts w:cs="Times New Roman"/>
        </w:rPr>
        <w:t>п</w:t>
      </w:r>
      <w:r>
        <w:t>/</w:t>
      </w:r>
      <w:r>
        <w:rPr>
          <w:rFonts w:cs="Times New Roman"/>
        </w:rPr>
        <w:t>к</w:t>
      </w:r>
      <w:r>
        <w:t xml:space="preserve">, </w:t>
      </w:r>
      <w:r>
        <w:rPr>
          <w:rFonts w:cs="Times New Roman"/>
        </w:rPr>
        <w:t>в</w:t>
      </w:r>
      <w:r>
        <w:t>/</w:t>
      </w:r>
      <w:r>
        <w:rPr>
          <w:rFonts w:cs="Times New Roman"/>
        </w:rPr>
        <w:t>м</w:t>
      </w:r>
      <w:r>
        <w:t xml:space="preserve">, </w:t>
      </w:r>
      <w:r>
        <w:rPr>
          <w:rFonts w:cs="Times New Roman"/>
        </w:rPr>
        <w:t>в</w:t>
      </w:r>
      <w:r>
        <w:t>/</w:t>
      </w:r>
      <w:r>
        <w:rPr>
          <w:rFonts w:cs="Times New Roman"/>
        </w:rPr>
        <w:t>в</w:t>
      </w:r>
      <w:r>
        <w:t xml:space="preserve">, </w:t>
      </w:r>
      <w:r>
        <w:rPr>
          <w:rFonts w:cs="Times New Roman"/>
        </w:rPr>
        <w:t>трансдермальный</w:t>
      </w:r>
      <w:r>
        <w:t xml:space="preserve"> (</w:t>
      </w:r>
      <w:r>
        <w:rPr>
          <w:rFonts w:cs="Times New Roman"/>
        </w:rPr>
        <w:t>фентанил</w:t>
      </w:r>
      <w:r>
        <w:t xml:space="preserve">), </w:t>
      </w:r>
      <w:r>
        <w:rPr>
          <w:rFonts w:cs="Times New Roman"/>
        </w:rPr>
        <w:t xml:space="preserve">пероральный </w:t>
      </w:r>
      <w:r>
        <w:t>(кодеин);</w:t>
      </w:r>
    </w:p>
    <w:p w:rsidR="00C75671" w:rsidRDefault="00C75671" w:rsidP="00C75671">
      <w:pPr>
        <w:spacing w:line="360" w:lineRule="auto"/>
        <w:ind w:right="-1" w:firstLine="0"/>
      </w:pPr>
      <w:r w:rsidRPr="00C75671">
        <w:rPr>
          <w:b/>
        </w:rPr>
        <w:t>Связь с белками</w:t>
      </w:r>
      <w:r>
        <w:t>: 20–96 %</w:t>
      </w:r>
    </w:p>
    <w:p w:rsidR="00C75671" w:rsidRDefault="00C75671" w:rsidP="00C75671">
      <w:pPr>
        <w:spacing w:line="360" w:lineRule="auto"/>
        <w:ind w:right="-1" w:firstLine="0"/>
      </w:pPr>
      <w:r w:rsidRPr="00C75671">
        <w:rPr>
          <w:b/>
        </w:rPr>
        <w:t>Распределение</w:t>
      </w:r>
      <w:r>
        <w:t>: сначала хорошо проникают в легкие, печень, почки, селезенку, затем в скелетную мускулатуру (резервуар), жировую ткань, ГЭБ, плаценту!</w:t>
      </w:r>
    </w:p>
    <w:p w:rsidR="00C75671" w:rsidRDefault="00C75671" w:rsidP="00C75671">
      <w:pPr>
        <w:spacing w:line="360" w:lineRule="auto"/>
        <w:ind w:right="-1" w:firstLine="0"/>
      </w:pPr>
      <w:r w:rsidRPr="00C75671">
        <w:rPr>
          <w:b/>
        </w:rPr>
        <w:t>Биотрансформация</w:t>
      </w:r>
      <w:r>
        <w:t>: значительная часть метаболизируется в полярные неактивные соединения, эфиры (героин) гидролизуются до морфина и других соединений, часть (морфин и др.) конъюгирует с глюкуроновой кислотой, превращаясь в активные метаболиты!</w:t>
      </w:r>
    </w:p>
    <w:p w:rsidR="00C75671" w:rsidRDefault="00C75671" w:rsidP="00C75671">
      <w:pPr>
        <w:spacing w:line="360" w:lineRule="auto"/>
        <w:ind w:right="-1" w:firstLine="0"/>
      </w:pPr>
      <w:r w:rsidRPr="00C75671">
        <w:rPr>
          <w:b/>
        </w:rPr>
        <w:t>Выведение</w:t>
      </w:r>
      <w:r>
        <w:t>: почками, частично с желчью. Т</w:t>
      </w:r>
      <w:r w:rsidRPr="00C75671">
        <w:rPr>
          <w:rFonts w:cs="Times New Roman"/>
          <w:vertAlign w:val="subscript"/>
        </w:rPr>
        <w:t>½</w:t>
      </w:r>
      <w:r>
        <w:t xml:space="preserve"> морфина — 4–6 ч!</w:t>
      </w:r>
    </w:p>
    <w:p w:rsidR="00540F8C" w:rsidRDefault="00540F8C" w:rsidP="00C75671">
      <w:pPr>
        <w:spacing w:line="360" w:lineRule="auto"/>
        <w:ind w:right="-1" w:firstLine="0"/>
      </w:pPr>
    </w:p>
    <w:p w:rsidR="00540F8C" w:rsidRPr="00540F8C" w:rsidRDefault="00540F8C" w:rsidP="00540F8C">
      <w:pPr>
        <w:spacing w:line="360" w:lineRule="auto"/>
        <w:ind w:right="-1" w:firstLine="0"/>
        <w:rPr>
          <w:b/>
        </w:rPr>
      </w:pPr>
      <w:r w:rsidRPr="00540F8C">
        <w:rPr>
          <w:b/>
        </w:rPr>
        <w:t>СРАВНИТЕЛЬНАЯ ХАРАКТЕРИСТИКА НАРКОТИЧЕСКИХ АНАЛ</w:t>
      </w:r>
      <w:r w:rsidR="00ED7A9B">
        <w:rPr>
          <w:b/>
        </w:rPr>
        <w:t>Ь</w:t>
      </w:r>
      <w:r w:rsidRPr="00540F8C">
        <w:rPr>
          <w:b/>
        </w:rPr>
        <w:t>ГЕТИКОВ</w:t>
      </w:r>
    </w:p>
    <w:tbl>
      <w:tblPr>
        <w:tblStyle w:val="-12"/>
        <w:tblW w:w="0" w:type="auto"/>
        <w:tblLook w:val="04A0" w:firstRow="1" w:lastRow="0" w:firstColumn="1" w:lastColumn="0" w:noHBand="0" w:noVBand="1"/>
      </w:tblPr>
      <w:tblGrid>
        <w:gridCol w:w="1837"/>
        <w:gridCol w:w="1468"/>
        <w:gridCol w:w="1501"/>
        <w:gridCol w:w="1501"/>
        <w:gridCol w:w="1542"/>
        <w:gridCol w:w="1496"/>
      </w:tblGrid>
      <w:tr w:rsidR="00540F8C" w:rsidTr="00CB2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  <w:shd w:val="clear" w:color="auto" w:fill="FFF2CC" w:themeFill="accent4" w:themeFillTint="33"/>
          </w:tcPr>
          <w:p w:rsidR="00540F8C" w:rsidRDefault="00540F8C" w:rsidP="00CB2D4B">
            <w:pPr>
              <w:spacing w:line="360" w:lineRule="auto"/>
              <w:ind w:right="-1" w:firstLine="0"/>
              <w:jc w:val="center"/>
            </w:pPr>
            <w:r w:rsidRPr="00540F8C">
              <w:t>Показатели</w:t>
            </w:r>
          </w:p>
        </w:tc>
        <w:tc>
          <w:tcPr>
            <w:tcW w:w="1468" w:type="dxa"/>
            <w:shd w:val="clear" w:color="auto" w:fill="FFF2CC" w:themeFill="accent4" w:themeFillTint="33"/>
          </w:tcPr>
          <w:p w:rsidR="00540F8C" w:rsidRDefault="00540F8C" w:rsidP="00CB2D4B">
            <w:pPr>
              <w:spacing w:line="360" w:lineRule="auto"/>
              <w:ind w:right="-1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40F8C">
              <w:t>Морфин</w:t>
            </w:r>
          </w:p>
        </w:tc>
        <w:tc>
          <w:tcPr>
            <w:tcW w:w="1501" w:type="dxa"/>
            <w:shd w:val="clear" w:color="auto" w:fill="FFF2CC" w:themeFill="accent4" w:themeFillTint="33"/>
          </w:tcPr>
          <w:p w:rsidR="00540F8C" w:rsidRDefault="00540F8C" w:rsidP="00CB2D4B">
            <w:pPr>
              <w:spacing w:line="360" w:lineRule="auto"/>
              <w:ind w:right="-1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40F8C">
              <w:t>Промедол</w:t>
            </w:r>
          </w:p>
        </w:tc>
        <w:tc>
          <w:tcPr>
            <w:tcW w:w="1501" w:type="dxa"/>
            <w:shd w:val="clear" w:color="auto" w:fill="FFF2CC" w:themeFill="accent4" w:themeFillTint="33"/>
          </w:tcPr>
          <w:p w:rsidR="00540F8C" w:rsidRDefault="00540F8C" w:rsidP="00CB2D4B">
            <w:pPr>
              <w:spacing w:line="360" w:lineRule="auto"/>
              <w:ind w:right="-1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40F8C">
              <w:t>Фентанил</w:t>
            </w:r>
          </w:p>
        </w:tc>
        <w:tc>
          <w:tcPr>
            <w:tcW w:w="1542" w:type="dxa"/>
            <w:shd w:val="clear" w:color="auto" w:fill="FFF2CC" w:themeFill="accent4" w:themeFillTint="33"/>
          </w:tcPr>
          <w:p w:rsidR="00540F8C" w:rsidRDefault="00540F8C" w:rsidP="00CB2D4B">
            <w:pPr>
              <w:spacing w:line="360" w:lineRule="auto"/>
              <w:ind w:right="-1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40F8C">
              <w:t>Пентазоцин</w:t>
            </w:r>
          </w:p>
        </w:tc>
        <w:tc>
          <w:tcPr>
            <w:tcW w:w="1496" w:type="dxa"/>
            <w:shd w:val="clear" w:color="auto" w:fill="FFF2CC" w:themeFill="accent4" w:themeFillTint="33"/>
          </w:tcPr>
          <w:p w:rsidR="00540F8C" w:rsidRDefault="00540F8C" w:rsidP="00CB2D4B">
            <w:pPr>
              <w:spacing w:line="360" w:lineRule="auto"/>
              <w:ind w:right="-1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40F8C">
              <w:t>Трамадол</w:t>
            </w:r>
          </w:p>
        </w:tc>
      </w:tr>
      <w:tr w:rsidR="00CB2D4B" w:rsidTr="00CB2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CB2D4B" w:rsidRDefault="00CB2D4B" w:rsidP="00CB2D4B">
            <w:pPr>
              <w:spacing w:line="360" w:lineRule="auto"/>
              <w:ind w:right="-1" w:firstLine="0"/>
              <w:jc w:val="left"/>
            </w:pPr>
            <w:r w:rsidRPr="00540F8C">
              <w:t>Доза, мг</w:t>
            </w:r>
          </w:p>
        </w:tc>
        <w:tc>
          <w:tcPr>
            <w:tcW w:w="1468" w:type="dxa"/>
          </w:tcPr>
          <w:p w:rsidR="00CB2D4B" w:rsidRDefault="00CB2D4B" w:rsidP="00CB2D4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E6F">
              <w:t>10</w:t>
            </w:r>
          </w:p>
        </w:tc>
        <w:tc>
          <w:tcPr>
            <w:tcW w:w="1501" w:type="dxa"/>
          </w:tcPr>
          <w:p w:rsidR="00CB2D4B" w:rsidRDefault="00CB2D4B" w:rsidP="00CB2D4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20–40</w:t>
            </w:r>
          </w:p>
        </w:tc>
        <w:tc>
          <w:tcPr>
            <w:tcW w:w="1501" w:type="dxa"/>
          </w:tcPr>
          <w:p w:rsidR="00CB2D4B" w:rsidRDefault="00CB2D4B" w:rsidP="00CB2D4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</w:t>
            </w:r>
          </w:p>
        </w:tc>
        <w:tc>
          <w:tcPr>
            <w:tcW w:w="1542" w:type="dxa"/>
          </w:tcPr>
          <w:p w:rsidR="00CB2D4B" w:rsidRDefault="00CB2D4B" w:rsidP="00CB2D4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E6F">
              <w:t>30</w:t>
            </w:r>
          </w:p>
        </w:tc>
        <w:tc>
          <w:tcPr>
            <w:tcW w:w="1496" w:type="dxa"/>
          </w:tcPr>
          <w:p w:rsidR="00CB2D4B" w:rsidRDefault="00CB2D4B" w:rsidP="00CB2D4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E6F">
              <w:t>50–100</w:t>
            </w:r>
          </w:p>
        </w:tc>
      </w:tr>
      <w:tr w:rsidR="00540F8C" w:rsidTr="00CB2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540F8C" w:rsidRDefault="00540F8C" w:rsidP="00CB2D4B">
            <w:pPr>
              <w:spacing w:line="360" w:lineRule="auto"/>
              <w:ind w:right="-1" w:firstLine="0"/>
              <w:jc w:val="left"/>
            </w:pPr>
            <w:r>
              <w:t>Длительность действия, ч</w:t>
            </w:r>
          </w:p>
        </w:tc>
        <w:tc>
          <w:tcPr>
            <w:tcW w:w="1468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4–5</w:t>
            </w:r>
          </w:p>
        </w:tc>
        <w:tc>
          <w:tcPr>
            <w:tcW w:w="1501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3–4</w:t>
            </w:r>
          </w:p>
        </w:tc>
        <w:tc>
          <w:tcPr>
            <w:tcW w:w="1501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0,5</w:t>
            </w:r>
          </w:p>
        </w:tc>
        <w:tc>
          <w:tcPr>
            <w:tcW w:w="1542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2–3</w:t>
            </w:r>
          </w:p>
        </w:tc>
        <w:tc>
          <w:tcPr>
            <w:tcW w:w="1496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3–5</w:t>
            </w:r>
          </w:p>
        </w:tc>
      </w:tr>
      <w:tr w:rsidR="00540F8C" w:rsidTr="00CB2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540F8C" w:rsidRDefault="00540F8C" w:rsidP="00CB2D4B">
            <w:pPr>
              <w:spacing w:line="360" w:lineRule="auto"/>
              <w:ind w:right="-1" w:firstLine="0"/>
              <w:jc w:val="left"/>
            </w:pPr>
            <w:r w:rsidRPr="00540F8C">
              <w:t xml:space="preserve">Эйфория </w:t>
            </w:r>
          </w:p>
        </w:tc>
        <w:tc>
          <w:tcPr>
            <w:tcW w:w="1468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F8C">
              <w:t>+++</w:t>
            </w:r>
          </w:p>
        </w:tc>
        <w:tc>
          <w:tcPr>
            <w:tcW w:w="1501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F8C">
              <w:t>++</w:t>
            </w:r>
          </w:p>
        </w:tc>
        <w:tc>
          <w:tcPr>
            <w:tcW w:w="1501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F8C">
              <w:t>+</w:t>
            </w:r>
          </w:p>
        </w:tc>
        <w:tc>
          <w:tcPr>
            <w:tcW w:w="1542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F8C">
              <w:t>+</w:t>
            </w:r>
          </w:p>
        </w:tc>
        <w:tc>
          <w:tcPr>
            <w:tcW w:w="1496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F8C">
              <w:t>+</w:t>
            </w:r>
          </w:p>
        </w:tc>
      </w:tr>
      <w:tr w:rsidR="00540F8C" w:rsidTr="00CB2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540F8C" w:rsidRDefault="00540F8C" w:rsidP="00CB2D4B">
            <w:pPr>
              <w:spacing w:line="360" w:lineRule="auto"/>
              <w:ind w:right="-1" w:firstLine="0"/>
              <w:jc w:val="left"/>
            </w:pPr>
            <w:r>
              <w:t xml:space="preserve">Угнетение </w:t>
            </w:r>
          </w:p>
          <w:p w:rsidR="00540F8C" w:rsidRDefault="00540F8C" w:rsidP="00CB2D4B">
            <w:pPr>
              <w:spacing w:line="360" w:lineRule="auto"/>
              <w:ind w:right="-1" w:firstLine="0"/>
              <w:jc w:val="left"/>
            </w:pPr>
            <w:r>
              <w:t>дыхания</w:t>
            </w:r>
          </w:p>
        </w:tc>
        <w:tc>
          <w:tcPr>
            <w:tcW w:w="1468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+++</w:t>
            </w:r>
          </w:p>
        </w:tc>
        <w:tc>
          <w:tcPr>
            <w:tcW w:w="1501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++</w:t>
            </w:r>
          </w:p>
        </w:tc>
        <w:tc>
          <w:tcPr>
            <w:tcW w:w="1501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++++</w:t>
            </w:r>
          </w:p>
        </w:tc>
        <w:tc>
          <w:tcPr>
            <w:tcW w:w="1542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</w:p>
        </w:tc>
        <w:tc>
          <w:tcPr>
            <w:tcW w:w="1496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</w:p>
        </w:tc>
      </w:tr>
      <w:tr w:rsidR="00540F8C" w:rsidTr="00CB2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540F8C" w:rsidRDefault="00540F8C" w:rsidP="00CB2D4B">
            <w:pPr>
              <w:spacing w:line="360" w:lineRule="auto"/>
              <w:ind w:right="-1" w:firstLine="0"/>
              <w:jc w:val="left"/>
            </w:pPr>
            <w:r>
              <w:t>Гемодинамика</w:t>
            </w:r>
          </w:p>
        </w:tc>
        <w:tc>
          <w:tcPr>
            <w:tcW w:w="1468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↓ ЧСС</w:t>
            </w:r>
          </w:p>
        </w:tc>
        <w:tc>
          <w:tcPr>
            <w:tcW w:w="1501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Не изм.</w:t>
            </w:r>
          </w:p>
        </w:tc>
        <w:tc>
          <w:tcPr>
            <w:tcW w:w="1501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↓ АКД, </w:t>
            </w:r>
            <w:r w:rsidR="00CB2D4B" w:rsidRPr="00CB2D4B">
              <w:t>↓</w:t>
            </w:r>
            <w:r w:rsidRPr="00540F8C">
              <w:t>ЧСС</w:t>
            </w:r>
          </w:p>
        </w:tc>
        <w:tc>
          <w:tcPr>
            <w:tcW w:w="1542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↑ АКД,</w:t>
            </w:r>
            <w:r w:rsidR="00CB2D4B" w:rsidRPr="00540F8C">
              <w:t xml:space="preserve"> ↑ ЧСС</w:t>
            </w:r>
          </w:p>
        </w:tc>
        <w:tc>
          <w:tcPr>
            <w:tcW w:w="1496" w:type="dxa"/>
          </w:tcPr>
          <w:p w:rsidR="00540F8C" w:rsidRDefault="00540F8C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↓ АКД,</w:t>
            </w:r>
            <w:r w:rsidR="00CB2D4B" w:rsidRPr="00540F8C">
              <w:t xml:space="preserve"> ↑ ЧСС</w:t>
            </w:r>
          </w:p>
        </w:tc>
      </w:tr>
      <w:tr w:rsidR="00540F8C" w:rsidTr="00CB2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CB2D4B" w:rsidRDefault="00CB2D4B" w:rsidP="00CB2D4B">
            <w:pPr>
              <w:spacing w:line="360" w:lineRule="auto"/>
              <w:ind w:right="-1" w:firstLine="0"/>
              <w:jc w:val="left"/>
            </w:pPr>
            <w:r>
              <w:t xml:space="preserve">Тошнота, </w:t>
            </w:r>
          </w:p>
          <w:p w:rsidR="00540F8C" w:rsidRDefault="00CB2D4B" w:rsidP="00CB2D4B">
            <w:pPr>
              <w:spacing w:line="360" w:lineRule="auto"/>
              <w:ind w:right="-1" w:firstLine="0"/>
              <w:jc w:val="left"/>
            </w:pPr>
            <w:r>
              <w:t>рвота, %</w:t>
            </w:r>
          </w:p>
        </w:tc>
        <w:tc>
          <w:tcPr>
            <w:tcW w:w="1468" w:type="dxa"/>
          </w:tcPr>
          <w:p w:rsidR="00540F8C" w:rsidRDefault="00CB2D4B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35–40</w:t>
            </w:r>
          </w:p>
        </w:tc>
        <w:tc>
          <w:tcPr>
            <w:tcW w:w="1501" w:type="dxa"/>
          </w:tcPr>
          <w:p w:rsidR="00540F8C" w:rsidRDefault="00CB2D4B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2–35</w:t>
            </w:r>
          </w:p>
        </w:tc>
        <w:tc>
          <w:tcPr>
            <w:tcW w:w="1501" w:type="dxa"/>
          </w:tcPr>
          <w:p w:rsidR="00540F8C" w:rsidRDefault="00CB2D4B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Редко</w:t>
            </w:r>
          </w:p>
        </w:tc>
        <w:tc>
          <w:tcPr>
            <w:tcW w:w="1542" w:type="dxa"/>
          </w:tcPr>
          <w:p w:rsidR="00540F8C" w:rsidRDefault="00CB2D4B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2–6</w:t>
            </w:r>
          </w:p>
        </w:tc>
        <w:tc>
          <w:tcPr>
            <w:tcW w:w="1496" w:type="dxa"/>
          </w:tcPr>
          <w:p w:rsidR="00540F8C" w:rsidRDefault="00CB2D4B" w:rsidP="00CB2D4B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CB2D4B" w:rsidTr="00CB2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CB2D4B" w:rsidRDefault="00CB2D4B" w:rsidP="00CB2D4B">
            <w:pPr>
              <w:ind w:firstLine="0"/>
              <w:jc w:val="left"/>
            </w:pPr>
            <w:r>
              <w:t>Абстиненция</w:t>
            </w:r>
          </w:p>
        </w:tc>
        <w:tc>
          <w:tcPr>
            <w:tcW w:w="1468" w:type="dxa"/>
          </w:tcPr>
          <w:p w:rsidR="00CB2D4B" w:rsidRDefault="00CB2D4B" w:rsidP="00CB2D4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7E7A">
              <w:t>+++</w:t>
            </w:r>
          </w:p>
        </w:tc>
        <w:tc>
          <w:tcPr>
            <w:tcW w:w="1501" w:type="dxa"/>
          </w:tcPr>
          <w:p w:rsidR="00CB2D4B" w:rsidRDefault="00CB2D4B" w:rsidP="00CB2D4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+++</w:t>
            </w:r>
          </w:p>
        </w:tc>
        <w:tc>
          <w:tcPr>
            <w:tcW w:w="1501" w:type="dxa"/>
          </w:tcPr>
          <w:p w:rsidR="00CB2D4B" w:rsidRDefault="00CB2D4B" w:rsidP="00CB2D4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++</w:t>
            </w:r>
          </w:p>
        </w:tc>
        <w:tc>
          <w:tcPr>
            <w:tcW w:w="1542" w:type="dxa"/>
          </w:tcPr>
          <w:p w:rsidR="00CB2D4B" w:rsidRDefault="00CB2D4B" w:rsidP="00CB2D4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++</w:t>
            </w:r>
          </w:p>
        </w:tc>
        <w:tc>
          <w:tcPr>
            <w:tcW w:w="1496" w:type="dxa"/>
          </w:tcPr>
          <w:p w:rsidR="00CB2D4B" w:rsidRDefault="00CB2D4B" w:rsidP="00CB2D4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7E7A">
              <w:t>+</w:t>
            </w:r>
          </w:p>
        </w:tc>
      </w:tr>
    </w:tbl>
    <w:p w:rsidR="00C75671" w:rsidRDefault="00C75671" w:rsidP="00C75671">
      <w:pPr>
        <w:spacing w:line="360" w:lineRule="auto"/>
        <w:ind w:right="-1" w:firstLine="0"/>
      </w:pPr>
    </w:p>
    <w:p w:rsidR="00CB2D4B" w:rsidRPr="00CB1FDD" w:rsidRDefault="00CB2D4B" w:rsidP="00CB2D4B">
      <w:pPr>
        <w:spacing w:line="360" w:lineRule="auto"/>
        <w:ind w:right="-1" w:firstLine="0"/>
        <w:rPr>
          <w:b/>
        </w:rPr>
      </w:pPr>
      <w:r w:rsidRPr="00CB1FDD">
        <w:rPr>
          <w:b/>
        </w:rPr>
        <w:t>ПРИМЕНЕНИЕ НАРКОТИЧЕСКИХ АНАЛ</w:t>
      </w:r>
      <w:r w:rsidR="00ED7A9B">
        <w:rPr>
          <w:b/>
        </w:rPr>
        <w:t>Ь</w:t>
      </w:r>
      <w:r w:rsidRPr="00CB1FDD">
        <w:rPr>
          <w:b/>
        </w:rPr>
        <w:t>ГЕТИКОВ</w:t>
      </w:r>
    </w:p>
    <w:p w:rsidR="00CB2D4B" w:rsidRDefault="00CB2D4B" w:rsidP="00CB2D4B">
      <w:pPr>
        <w:spacing w:line="360" w:lineRule="auto"/>
        <w:ind w:right="-1" w:firstLine="0"/>
      </w:pPr>
      <w:r>
        <w:t>♦ Тяжёлые травмы и ожоги (морфин, промедол, фентанил и др.)</w:t>
      </w:r>
    </w:p>
    <w:p w:rsidR="00CB2D4B" w:rsidRDefault="00CB2D4B" w:rsidP="00CB2D4B">
      <w:pPr>
        <w:spacing w:line="360" w:lineRule="auto"/>
        <w:ind w:right="-1" w:firstLine="0"/>
      </w:pPr>
      <w:r>
        <w:t>♦ Инфаркт миокарда и предынфарктное состояние (фентанил и др.)</w:t>
      </w:r>
    </w:p>
    <w:p w:rsidR="00CB2D4B" w:rsidRDefault="00CB2D4B" w:rsidP="00CB2D4B">
      <w:pPr>
        <w:spacing w:line="360" w:lineRule="auto"/>
        <w:ind w:right="-1" w:firstLine="0"/>
      </w:pPr>
      <w:r>
        <w:t>♦ Отёк лёгких (морфин, промедол)</w:t>
      </w:r>
    </w:p>
    <w:p w:rsidR="00CB2D4B" w:rsidRDefault="00CB2D4B" w:rsidP="00CB2D4B">
      <w:pPr>
        <w:spacing w:line="360" w:lineRule="auto"/>
        <w:ind w:right="-1" w:firstLine="0"/>
      </w:pPr>
      <w:r>
        <w:t>♦ Почечная и печёночная колика, острый панкреатит (пентазоцин, промедол, фентанил, омнопон и др.)</w:t>
      </w:r>
    </w:p>
    <w:p w:rsidR="00CB2D4B" w:rsidRDefault="00CB2D4B" w:rsidP="00CB2D4B">
      <w:pPr>
        <w:spacing w:line="360" w:lineRule="auto"/>
        <w:ind w:right="-1" w:firstLine="0"/>
      </w:pPr>
      <w:r>
        <w:t>♦ Иноперабельные опухоли (морфин, дипидолор, промедол и др.)</w:t>
      </w:r>
    </w:p>
    <w:p w:rsidR="00CB2D4B" w:rsidRDefault="00CB2D4B" w:rsidP="00CB2D4B">
      <w:pPr>
        <w:spacing w:line="360" w:lineRule="auto"/>
        <w:ind w:right="-1" w:firstLine="0"/>
      </w:pPr>
      <w:r>
        <w:t>♦ Премедикация и послеоперационном периоде</w:t>
      </w:r>
      <w:r w:rsidR="00CB1FDD">
        <w:t xml:space="preserve"> </w:t>
      </w:r>
      <w:r>
        <w:t>(морфин, пентазоцин, промедол, фентанил)</w:t>
      </w:r>
    </w:p>
    <w:p w:rsidR="00CB2D4B" w:rsidRDefault="00CB2D4B" w:rsidP="00CB2D4B">
      <w:pPr>
        <w:spacing w:line="360" w:lineRule="auto"/>
        <w:ind w:right="-1" w:firstLine="0"/>
      </w:pPr>
      <w:r>
        <w:t>♦ Нейролептанал</w:t>
      </w:r>
      <w:r w:rsidR="00ED7A9B">
        <w:t>ь</w:t>
      </w:r>
      <w:r>
        <w:t>гезия, атаралгезия (фентанил)</w:t>
      </w:r>
    </w:p>
    <w:p w:rsidR="00CB2D4B" w:rsidRDefault="00CB2D4B" w:rsidP="00CB2D4B">
      <w:pPr>
        <w:spacing w:line="360" w:lineRule="auto"/>
        <w:ind w:right="-1" w:firstLine="0"/>
      </w:pPr>
      <w:r>
        <w:t>♦ Эпидуральная и спинномозговая анал</w:t>
      </w:r>
      <w:r w:rsidR="00ED7A9B">
        <w:t>ь</w:t>
      </w:r>
      <w:r>
        <w:t>гезия (морфин)</w:t>
      </w:r>
    </w:p>
    <w:p w:rsidR="00CB2D4B" w:rsidRDefault="00CB2D4B" w:rsidP="00CB2D4B">
      <w:pPr>
        <w:spacing w:line="360" w:lineRule="auto"/>
        <w:ind w:right="-1" w:firstLine="0"/>
      </w:pPr>
      <w:r>
        <w:t>♦ Обезболивание родов (пентазоцин, промедол)</w:t>
      </w:r>
    </w:p>
    <w:p w:rsidR="00CB1FDD" w:rsidRDefault="00CB1FDD" w:rsidP="00CB2D4B">
      <w:pPr>
        <w:spacing w:line="360" w:lineRule="auto"/>
        <w:ind w:right="-1" w:firstLine="0"/>
      </w:pPr>
    </w:p>
    <w:p w:rsidR="00CB1FDD" w:rsidRPr="00CB1FDD" w:rsidRDefault="00CB1FDD" w:rsidP="00CB1FDD">
      <w:pPr>
        <w:spacing w:line="360" w:lineRule="auto"/>
        <w:ind w:right="-1" w:firstLine="0"/>
        <w:rPr>
          <w:b/>
        </w:rPr>
      </w:pPr>
      <w:r w:rsidRPr="00CB1FDD">
        <w:rPr>
          <w:b/>
        </w:rPr>
        <w:t>НЕЖЕЛАТЕЛЬНЫЕ ЭФФЕКТЫ НАРКОТИЧЕСКИХ АНАЛ</w:t>
      </w:r>
      <w:r w:rsidR="005B639D">
        <w:rPr>
          <w:b/>
        </w:rPr>
        <w:t>Ь</w:t>
      </w:r>
      <w:r w:rsidRPr="00CB1FDD">
        <w:rPr>
          <w:b/>
        </w:rPr>
        <w:t>ГЕТИКОВ</w:t>
      </w:r>
    </w:p>
    <w:p w:rsidR="00CB1FDD" w:rsidRDefault="00CB1FDD" w:rsidP="00CB1FDD">
      <w:pPr>
        <w:spacing w:line="360" w:lineRule="auto"/>
        <w:ind w:right="-1" w:firstLine="0"/>
      </w:pPr>
      <w:r w:rsidRPr="00CB1FDD">
        <w:t xml:space="preserve">♦ </w:t>
      </w:r>
      <w:r w:rsidRPr="00CB1FDD">
        <w:rPr>
          <w:b/>
        </w:rPr>
        <w:t>Беспокойство, дрожание, гиперактивность</w:t>
      </w:r>
      <w:r>
        <w:t xml:space="preserve"> (при дисфории)</w:t>
      </w:r>
    </w:p>
    <w:p w:rsidR="00CB1FDD" w:rsidRDefault="00CB1FDD" w:rsidP="00CB1FDD">
      <w:pPr>
        <w:spacing w:line="360" w:lineRule="auto"/>
        <w:ind w:right="-1" w:firstLine="0"/>
      </w:pPr>
      <w:r>
        <w:t xml:space="preserve">♦ </w:t>
      </w:r>
      <w:r w:rsidRPr="00CB1FDD">
        <w:rPr>
          <w:b/>
        </w:rPr>
        <w:t>Угнетение дыхания</w:t>
      </w:r>
    </w:p>
    <w:p w:rsidR="00CB1FDD" w:rsidRDefault="00CB1FDD" w:rsidP="00CB1FDD">
      <w:pPr>
        <w:spacing w:line="360" w:lineRule="auto"/>
        <w:ind w:right="-1" w:firstLine="0"/>
      </w:pPr>
      <w:r>
        <w:t xml:space="preserve">♦ </w:t>
      </w:r>
      <w:r w:rsidRPr="00CB1FDD">
        <w:rPr>
          <w:b/>
        </w:rPr>
        <w:t>Тошнота, рвота, обстипация, задержка мочи</w:t>
      </w:r>
    </w:p>
    <w:p w:rsidR="00CB1FDD" w:rsidRDefault="00CB1FDD" w:rsidP="00CB1FDD">
      <w:pPr>
        <w:spacing w:line="360" w:lineRule="auto"/>
        <w:ind w:right="-1" w:firstLine="0"/>
      </w:pPr>
      <w:r>
        <w:t xml:space="preserve">♦ </w:t>
      </w:r>
      <w:r w:rsidRPr="00CB1FDD">
        <w:rPr>
          <w:b/>
        </w:rPr>
        <w:t>Постуральная гипотензия</w:t>
      </w:r>
      <w:r>
        <w:t xml:space="preserve"> (при гиповолемии), ↑ внутричерепного давления</w:t>
      </w:r>
    </w:p>
    <w:p w:rsidR="00CB1FDD" w:rsidRDefault="00CB1FDD" w:rsidP="00CB1FDD">
      <w:pPr>
        <w:spacing w:line="360" w:lineRule="auto"/>
        <w:ind w:right="-1" w:firstLine="0"/>
      </w:pPr>
      <w:r>
        <w:t xml:space="preserve">♦ </w:t>
      </w:r>
      <w:r w:rsidRPr="00CB1FDD">
        <w:rPr>
          <w:b/>
        </w:rPr>
        <w:t>Зуд в области крыльев носа, крапивница</w:t>
      </w:r>
      <w:r>
        <w:t xml:space="preserve"> (при парентеральном введении)</w:t>
      </w:r>
    </w:p>
    <w:p w:rsidR="00CB1FDD" w:rsidRDefault="00CB1FDD" w:rsidP="00CB1FDD">
      <w:pPr>
        <w:spacing w:line="360" w:lineRule="auto"/>
        <w:ind w:right="-1" w:firstLine="0"/>
      </w:pPr>
      <w:r>
        <w:t xml:space="preserve">♦ </w:t>
      </w:r>
      <w:r w:rsidRPr="00CB1FDD">
        <w:rPr>
          <w:b/>
        </w:rPr>
        <w:t>Толерантность</w:t>
      </w:r>
      <w:r>
        <w:t xml:space="preserve">, в т. ч. </w:t>
      </w:r>
      <w:r w:rsidRPr="00CB1FDD">
        <w:rPr>
          <w:b/>
        </w:rPr>
        <w:t>перекрестная</w:t>
      </w:r>
      <w:r>
        <w:t>: начинается после 1-й дозы; проявляется через 10 дней приема 10 мг 5 раз в сутки — ↑ дозы в 10–35 и более раз; быстрее развивается к анал</w:t>
      </w:r>
      <w:r w:rsidR="005B639D">
        <w:t>ь</w:t>
      </w:r>
      <w:r>
        <w:t>гетическому, эйфоризирующему эффектам, ↓ дыхания (у наркомана при приеме 2 г морфина каждые 2–3 ч ↓ дыхания не происходит); затем к гипотензивному, антидиуретическому, рвотному; но не к миотическому, обстипационному, судорожному</w:t>
      </w:r>
      <w:r w:rsidR="005B639D">
        <w:t>.</w:t>
      </w:r>
    </w:p>
    <w:p w:rsidR="00CB1FDD" w:rsidRDefault="00CB1FDD" w:rsidP="00CB1FDD">
      <w:pPr>
        <w:spacing w:line="360" w:lineRule="auto"/>
        <w:ind w:right="-1" w:firstLine="0"/>
      </w:pPr>
      <w:r>
        <w:t xml:space="preserve">♦ </w:t>
      </w:r>
      <w:r w:rsidRPr="00CB1FDD">
        <w:rPr>
          <w:b/>
        </w:rPr>
        <w:t>Психическая и физическая зависимость</w:t>
      </w:r>
      <w:r>
        <w:t xml:space="preserve"> — наркомания</w:t>
      </w:r>
    </w:p>
    <w:p w:rsidR="00CB1FDD" w:rsidRDefault="00CB1FDD" w:rsidP="00CB1FDD">
      <w:pPr>
        <w:spacing w:line="360" w:lineRule="auto"/>
        <w:ind w:right="-1" w:firstLine="0"/>
      </w:pPr>
    </w:p>
    <w:p w:rsidR="00930018" w:rsidRPr="00930018" w:rsidRDefault="00930018" w:rsidP="00930018">
      <w:pPr>
        <w:spacing w:line="360" w:lineRule="auto"/>
        <w:ind w:right="-1" w:firstLine="0"/>
        <w:rPr>
          <w:b/>
        </w:rPr>
      </w:pPr>
      <w:r w:rsidRPr="00930018">
        <w:rPr>
          <w:b/>
        </w:rPr>
        <w:t>ОСТРОЕ ОТРАВЛЕНИЕ НАРКОТИЧЕСКИМИ ВЕЩЕСТВАМИ</w:t>
      </w:r>
    </w:p>
    <w:p w:rsidR="00930018" w:rsidRDefault="00930018" w:rsidP="00930018">
      <w:pPr>
        <w:spacing w:line="360" w:lineRule="auto"/>
        <w:ind w:right="-1" w:firstLine="0"/>
      </w:pPr>
      <w:r>
        <w:t>• Спутанное сознание, кома</w:t>
      </w:r>
    </w:p>
    <w:p w:rsidR="00930018" w:rsidRDefault="00930018" w:rsidP="00930018">
      <w:pPr>
        <w:spacing w:line="360" w:lineRule="auto"/>
        <w:ind w:right="-1" w:firstLine="0"/>
      </w:pPr>
      <w:r>
        <w:t>• Миоз, сменяющийся мидриазом</w:t>
      </w:r>
    </w:p>
    <w:p w:rsidR="00930018" w:rsidRDefault="00930018" w:rsidP="00930018">
      <w:pPr>
        <w:spacing w:line="360" w:lineRule="auto"/>
        <w:ind w:right="-1" w:firstLine="0"/>
      </w:pPr>
      <w:r>
        <w:t>• Гипотермия</w:t>
      </w:r>
    </w:p>
    <w:p w:rsidR="00930018" w:rsidRDefault="00930018" w:rsidP="00930018">
      <w:pPr>
        <w:spacing w:line="360" w:lineRule="auto"/>
        <w:ind w:right="-1" w:firstLine="0"/>
      </w:pPr>
      <w:r>
        <w:t>• Гипотония</w:t>
      </w:r>
    </w:p>
    <w:p w:rsidR="00930018" w:rsidRDefault="00930018" w:rsidP="00930018">
      <w:pPr>
        <w:spacing w:line="360" w:lineRule="auto"/>
        <w:ind w:right="-1" w:firstLine="0"/>
      </w:pPr>
      <w:r>
        <w:t>• Дыхание поверхностное редкое (2–4 в минуту)</w:t>
      </w:r>
      <w:r w:rsidR="005B639D">
        <w:t>, переходящее в дыхание Чейн-</w:t>
      </w:r>
      <w:r>
        <w:t>Стокса</w:t>
      </w:r>
    </w:p>
    <w:p w:rsidR="00930018" w:rsidRDefault="00930018" w:rsidP="00930018">
      <w:pPr>
        <w:spacing w:line="360" w:lineRule="auto"/>
        <w:ind w:right="-1" w:firstLine="0"/>
      </w:pPr>
      <w:r>
        <w:t>• Задержка мочеиспускания</w:t>
      </w:r>
    </w:p>
    <w:p w:rsidR="00930018" w:rsidRDefault="00930018" w:rsidP="00930018">
      <w:pPr>
        <w:spacing w:line="360" w:lineRule="auto"/>
        <w:ind w:right="-1" w:firstLine="0"/>
      </w:pPr>
      <w:r>
        <w:t>• Сохранение спинальных сухожильных рефлексов (отличие от барбитуратов!)</w:t>
      </w:r>
    </w:p>
    <w:p w:rsidR="00930018" w:rsidRDefault="00930018" w:rsidP="00930018">
      <w:pPr>
        <w:spacing w:line="360" w:lineRule="auto"/>
        <w:ind w:right="-1" w:firstLine="0"/>
      </w:pPr>
      <w:r>
        <w:t>• Ацидоз</w:t>
      </w:r>
    </w:p>
    <w:p w:rsidR="00930018" w:rsidRDefault="00930018" w:rsidP="00930018">
      <w:pPr>
        <w:spacing w:line="360" w:lineRule="auto"/>
        <w:ind w:right="-1" w:firstLine="0"/>
        <w:rPr>
          <w:b/>
        </w:rPr>
      </w:pPr>
      <w:r w:rsidRPr="00930018">
        <w:rPr>
          <w:b/>
        </w:rPr>
        <w:lastRenderedPageBreak/>
        <w:t>Смерть наступает от паралича дыхательного центра!</w:t>
      </w:r>
    </w:p>
    <w:p w:rsidR="00930018" w:rsidRDefault="00930018" w:rsidP="00930018">
      <w:pPr>
        <w:spacing w:line="360" w:lineRule="auto"/>
        <w:ind w:right="-1" w:firstLine="0"/>
        <w:rPr>
          <w:b/>
        </w:rPr>
      </w:pPr>
    </w:p>
    <w:p w:rsidR="00930018" w:rsidRPr="00930018" w:rsidRDefault="00930018" w:rsidP="00930018">
      <w:pPr>
        <w:spacing w:line="360" w:lineRule="auto"/>
        <w:ind w:right="-1" w:firstLine="0"/>
        <w:rPr>
          <w:b/>
        </w:rPr>
      </w:pPr>
      <w:r w:rsidRPr="00930018">
        <w:rPr>
          <w:b/>
        </w:rPr>
        <w:t>ПОМОЩЬ ПРИ ОСТРОМ ОТРАВЛЕНИИ</w:t>
      </w:r>
      <w:r>
        <w:rPr>
          <w:b/>
        </w:rPr>
        <w:t xml:space="preserve"> </w:t>
      </w:r>
      <w:r w:rsidRPr="00930018">
        <w:rPr>
          <w:b/>
        </w:rPr>
        <w:t>НАРКОТИЧЕСКИМИ ВЕЩЕСТВАМИ</w:t>
      </w:r>
    </w:p>
    <w:p w:rsidR="00930018" w:rsidRPr="00930018" w:rsidRDefault="00930018" w:rsidP="00930018">
      <w:pPr>
        <w:spacing w:line="360" w:lineRule="auto"/>
        <w:ind w:right="-1" w:firstLine="0"/>
        <w:rPr>
          <w:b/>
        </w:rPr>
      </w:pPr>
      <w:r>
        <w:t xml:space="preserve">♦ </w:t>
      </w:r>
      <w:r w:rsidRPr="00930018">
        <w:rPr>
          <w:b/>
        </w:rPr>
        <w:t>Восстановление дыхания (ИВЛ)</w:t>
      </w:r>
    </w:p>
    <w:p w:rsidR="00930018" w:rsidRDefault="00930018" w:rsidP="00930018">
      <w:pPr>
        <w:spacing w:line="360" w:lineRule="auto"/>
        <w:ind w:right="-1" w:firstLine="0"/>
      </w:pPr>
      <w:r>
        <w:t xml:space="preserve">♦ </w:t>
      </w:r>
      <w:r w:rsidRPr="00930018">
        <w:rPr>
          <w:b/>
        </w:rPr>
        <w:t>Антидотная терапия</w:t>
      </w:r>
      <w:r>
        <w:t>:</w:t>
      </w:r>
    </w:p>
    <w:p w:rsidR="00930018" w:rsidRDefault="00930018" w:rsidP="00930018">
      <w:pPr>
        <w:spacing w:line="360" w:lineRule="auto"/>
        <w:ind w:left="284" w:right="-1" w:firstLine="0"/>
      </w:pPr>
      <w:r>
        <w:t>• физиологические антагонисты (антидоты):</w:t>
      </w:r>
    </w:p>
    <w:p w:rsidR="00930018" w:rsidRDefault="00930018" w:rsidP="00930018">
      <w:pPr>
        <w:pStyle w:val="a4"/>
        <w:numPr>
          <w:ilvl w:val="0"/>
          <w:numId w:val="11"/>
        </w:numPr>
        <w:spacing w:line="360" w:lineRule="auto"/>
        <w:ind w:right="-1"/>
      </w:pPr>
      <w:r>
        <w:t>конкурентный — налоксон (0,001–0,004 в/в)</w:t>
      </w:r>
    </w:p>
    <w:p w:rsidR="00930018" w:rsidRDefault="00930018" w:rsidP="00930018">
      <w:pPr>
        <w:pStyle w:val="a4"/>
        <w:numPr>
          <w:ilvl w:val="0"/>
          <w:numId w:val="11"/>
        </w:numPr>
        <w:spacing w:line="360" w:lineRule="auto"/>
        <w:ind w:right="-1"/>
      </w:pPr>
      <w:r>
        <w:t>неконкурентный — атропин</w:t>
      </w:r>
    </w:p>
    <w:p w:rsidR="00930018" w:rsidRDefault="00930018" w:rsidP="00930018">
      <w:pPr>
        <w:spacing w:line="360" w:lineRule="auto"/>
        <w:ind w:left="284" w:right="-1" w:firstLine="0"/>
      </w:pPr>
      <w:r>
        <w:t>• физические — адсорбенты</w:t>
      </w:r>
    </w:p>
    <w:p w:rsidR="00930018" w:rsidRDefault="00930018" w:rsidP="00930018">
      <w:pPr>
        <w:spacing w:line="360" w:lineRule="auto"/>
        <w:ind w:left="284" w:right="-1" w:firstLine="0"/>
      </w:pPr>
      <w:r>
        <w:t>• химический — перманганат калия</w:t>
      </w:r>
    </w:p>
    <w:p w:rsidR="00930018" w:rsidRDefault="00930018" w:rsidP="00930018">
      <w:pPr>
        <w:spacing w:line="360" w:lineRule="auto"/>
        <w:ind w:left="284" w:right="-1" w:firstLine="0"/>
      </w:pPr>
      <w:r>
        <w:t>• промывание желудка</w:t>
      </w:r>
    </w:p>
    <w:p w:rsidR="00930018" w:rsidRDefault="00930018" w:rsidP="00930018">
      <w:pPr>
        <w:spacing w:line="360" w:lineRule="auto"/>
        <w:ind w:left="284" w:right="-1" w:firstLine="0"/>
      </w:pPr>
      <w:r>
        <w:t>• ускорение выведения из организма (гидратационная и дегидратационная терапия)</w:t>
      </w:r>
    </w:p>
    <w:p w:rsidR="00930018" w:rsidRDefault="00930018" w:rsidP="00930018">
      <w:pPr>
        <w:spacing w:line="360" w:lineRule="auto"/>
        <w:ind w:left="284" w:right="-1" w:firstLine="0"/>
      </w:pPr>
      <w:r>
        <w:t>• гемосорбция</w:t>
      </w:r>
    </w:p>
    <w:p w:rsidR="00930018" w:rsidRDefault="00930018" w:rsidP="00930018">
      <w:pPr>
        <w:spacing w:line="360" w:lineRule="auto"/>
        <w:ind w:right="-1" w:firstLine="0"/>
      </w:pPr>
      <w:r>
        <w:t xml:space="preserve">♦ </w:t>
      </w:r>
      <w:r w:rsidRPr="00930018">
        <w:rPr>
          <w:b/>
        </w:rPr>
        <w:t>Симптоматическая терапия</w:t>
      </w:r>
      <w:r>
        <w:t>:</w:t>
      </w:r>
    </w:p>
    <w:p w:rsidR="00930018" w:rsidRDefault="00930018" w:rsidP="00930018">
      <w:pPr>
        <w:spacing w:line="360" w:lineRule="auto"/>
        <w:ind w:right="-1" w:firstLine="0"/>
      </w:pPr>
      <w:r>
        <w:t>• миотропные спазмолитики</w:t>
      </w:r>
    </w:p>
    <w:p w:rsidR="00930018" w:rsidRDefault="00930018" w:rsidP="00930018">
      <w:pPr>
        <w:spacing w:line="360" w:lineRule="auto"/>
        <w:ind w:right="-1" w:firstLine="0"/>
      </w:pPr>
      <w:r>
        <w:t>• щелочные растворы</w:t>
      </w:r>
    </w:p>
    <w:p w:rsidR="00930018" w:rsidRDefault="00930018" w:rsidP="00930018">
      <w:pPr>
        <w:spacing w:line="360" w:lineRule="auto"/>
        <w:ind w:right="-1" w:firstLine="0"/>
      </w:pPr>
      <w:r>
        <w:t>• кардиотоники</w:t>
      </w:r>
    </w:p>
    <w:p w:rsidR="00930018" w:rsidRDefault="00930018" w:rsidP="00930018">
      <w:pPr>
        <w:spacing w:line="360" w:lineRule="auto"/>
        <w:ind w:right="-1" w:firstLine="0"/>
      </w:pPr>
      <w:r>
        <w:t>• согревание</w:t>
      </w:r>
    </w:p>
    <w:p w:rsidR="00930018" w:rsidRDefault="00930018" w:rsidP="00930018">
      <w:pPr>
        <w:spacing w:line="360" w:lineRule="auto"/>
        <w:ind w:right="-1" w:firstLine="0"/>
      </w:pPr>
      <w:r>
        <w:t>• катетеризация мочевого пузыря</w:t>
      </w:r>
    </w:p>
    <w:p w:rsidR="004D0225" w:rsidRDefault="004D0225" w:rsidP="00CB1FDD">
      <w:pPr>
        <w:spacing w:line="360" w:lineRule="auto"/>
        <w:ind w:right="-1" w:firstLine="0"/>
        <w:rPr>
          <w:b/>
        </w:rPr>
      </w:pPr>
    </w:p>
    <w:p w:rsidR="005B639D" w:rsidRDefault="005B639D" w:rsidP="00CB1FDD">
      <w:pPr>
        <w:spacing w:line="360" w:lineRule="auto"/>
        <w:ind w:right="-1" w:firstLine="0"/>
        <w:rPr>
          <w:b/>
        </w:rPr>
      </w:pPr>
    </w:p>
    <w:p w:rsidR="00CB1FDD" w:rsidRPr="00CB1FDD" w:rsidRDefault="00CB1FDD" w:rsidP="00CB1FDD">
      <w:pPr>
        <w:spacing w:line="360" w:lineRule="auto"/>
        <w:ind w:right="-1" w:firstLine="0"/>
        <w:rPr>
          <w:b/>
        </w:rPr>
      </w:pPr>
      <w:r w:rsidRPr="00CB1FDD">
        <w:rPr>
          <w:b/>
        </w:rPr>
        <w:t>ХРОНИЧЕСКОЕ ОТРАВЛЕНИЕ – НАРКОМАНИЯ</w:t>
      </w:r>
    </w:p>
    <w:p w:rsidR="00CB1FDD" w:rsidRDefault="00CB1FDD" w:rsidP="00CB1FDD">
      <w:pPr>
        <w:spacing w:line="360" w:lineRule="auto"/>
        <w:ind w:right="-1" w:firstLine="0"/>
      </w:pPr>
      <w:r>
        <w:t xml:space="preserve">♦ </w:t>
      </w:r>
      <w:r w:rsidRPr="00CB1FDD">
        <w:rPr>
          <w:b/>
        </w:rPr>
        <w:t>Психическая зависимость</w:t>
      </w:r>
      <w:r>
        <w:t>: эйфория, безразличие к окружающему, заторможенность приводят к неконтролируемому приему наркотика</w:t>
      </w:r>
    </w:p>
    <w:p w:rsidR="00CB1FDD" w:rsidRDefault="00CB1FDD" w:rsidP="00CB1FDD">
      <w:pPr>
        <w:spacing w:line="360" w:lineRule="auto"/>
        <w:ind w:right="-1" w:firstLine="0"/>
      </w:pPr>
      <w:r>
        <w:t xml:space="preserve">♦ </w:t>
      </w:r>
      <w:r w:rsidRPr="00CB1FDD">
        <w:rPr>
          <w:b/>
        </w:rPr>
        <w:t>Физическая зависимость</w:t>
      </w:r>
      <w:r>
        <w:t xml:space="preserve">: спутник толерантности; главной целью становится снятие синдрома абстиненции (лишения) </w:t>
      </w:r>
    </w:p>
    <w:p w:rsidR="00CB1FDD" w:rsidRDefault="00CB1FDD" w:rsidP="00CB1FDD">
      <w:pPr>
        <w:spacing w:line="360" w:lineRule="auto"/>
        <w:ind w:right="-1" w:firstLine="0"/>
      </w:pPr>
      <w:r>
        <w:t xml:space="preserve">♦ </w:t>
      </w:r>
      <w:r w:rsidRPr="00CB1FDD">
        <w:rPr>
          <w:b/>
        </w:rPr>
        <w:t>Абстинентный синдром</w:t>
      </w:r>
      <w:r>
        <w:t>: после отнятия наркотика</w:t>
      </w:r>
    </w:p>
    <w:p w:rsidR="00CB1FDD" w:rsidRDefault="00CB1FDD" w:rsidP="00CB1FDD">
      <w:pPr>
        <w:spacing w:line="360" w:lineRule="auto"/>
        <w:ind w:right="-1" w:firstLine="0"/>
      </w:pPr>
      <w:r>
        <w:t xml:space="preserve">1. </w:t>
      </w:r>
      <w:r w:rsidRPr="00CB1FDD">
        <w:rPr>
          <w:i/>
        </w:rPr>
        <w:t>Острая фаза</w:t>
      </w:r>
      <w:r>
        <w:t xml:space="preserve"> (7–10 дней):</w:t>
      </w:r>
    </w:p>
    <w:p w:rsidR="00CB1FDD" w:rsidRDefault="00CB1FDD" w:rsidP="00CB1FDD">
      <w:pPr>
        <w:spacing w:line="360" w:lineRule="auto"/>
        <w:ind w:left="284" w:right="-1" w:firstLine="0"/>
      </w:pPr>
      <w:r>
        <w:t>• через 8–10 ч — слезотечение, зевота, ринорея, потоотделение</w:t>
      </w:r>
    </w:p>
    <w:p w:rsidR="00CB1FDD" w:rsidRDefault="00CB1FDD" w:rsidP="00CB1FDD">
      <w:pPr>
        <w:spacing w:line="360" w:lineRule="auto"/>
        <w:ind w:left="284" w:right="-1" w:firstLine="0"/>
      </w:pPr>
      <w:r>
        <w:t>• через 36–48 ч — беспокойный сон, слабость, озноб, «гусиная» кожа, тошнота, рвота, мышечные боли, непроизвольные движения, одышка, гипертермия, гипертензия, диарея</w:t>
      </w:r>
    </w:p>
    <w:p w:rsidR="00CB1FDD" w:rsidRDefault="00CB1FDD" w:rsidP="00CB1FDD">
      <w:pPr>
        <w:spacing w:line="360" w:lineRule="auto"/>
        <w:ind w:left="284" w:right="-1" w:hanging="284"/>
      </w:pPr>
      <w:r>
        <w:t xml:space="preserve">2. </w:t>
      </w:r>
      <w:r w:rsidRPr="00CB1FDD">
        <w:rPr>
          <w:i/>
        </w:rPr>
        <w:t>Затянутая фаза</w:t>
      </w:r>
      <w:r>
        <w:t xml:space="preserve"> (26–30 недель) — гипотензия, брадикардия, гипотермия, мидриаз, ↓ дыхания</w:t>
      </w:r>
    </w:p>
    <w:p w:rsidR="00CB1FDD" w:rsidRDefault="00CB1FDD" w:rsidP="00CB1FDD">
      <w:pPr>
        <w:spacing w:line="360" w:lineRule="auto"/>
        <w:ind w:right="-1" w:firstLine="0"/>
      </w:pPr>
      <w:r>
        <w:lastRenderedPageBreak/>
        <w:t>♦ По мере прогрессирования болезни: изменение психики (раздражительность, вялость, потеря чувства долга и собственного достоинства), потеря аппетита, нарушение кожной чувствительности, потоотделение и другие вегетативные расстройства</w:t>
      </w:r>
    </w:p>
    <w:p w:rsidR="00CB1FDD" w:rsidRDefault="00CB1FDD" w:rsidP="00CB1FDD">
      <w:pPr>
        <w:spacing w:line="360" w:lineRule="auto"/>
        <w:ind w:right="-1" w:firstLine="0"/>
      </w:pPr>
    </w:p>
    <w:p w:rsidR="00CB1FDD" w:rsidRDefault="00CB1FDD" w:rsidP="00CB1FDD">
      <w:pPr>
        <w:spacing w:line="360" w:lineRule="auto"/>
        <w:ind w:right="-1" w:firstLine="0"/>
        <w:rPr>
          <w:b/>
        </w:rPr>
      </w:pPr>
      <w:r w:rsidRPr="00CB1FDD">
        <w:rPr>
          <w:b/>
        </w:rPr>
        <w:t>ПРОТИВОПОКАЗАНИЯ К ПРИМЕНЕНИЮ НАРКОТИЧЕСКИХ АНАЛ</w:t>
      </w:r>
      <w:r w:rsidR="005B639D">
        <w:rPr>
          <w:b/>
        </w:rPr>
        <w:t>Ь</w:t>
      </w:r>
      <w:r w:rsidRPr="00CB1FDD">
        <w:rPr>
          <w:b/>
        </w:rPr>
        <w:t>ГЕТИКОВ</w:t>
      </w:r>
    </w:p>
    <w:p w:rsidR="00CB1FDD" w:rsidRDefault="00CB1FDD" w:rsidP="00CB1FDD">
      <w:pPr>
        <w:spacing w:line="360" w:lineRule="auto"/>
        <w:ind w:right="-1" w:firstLine="0"/>
      </w:pPr>
      <w:r>
        <w:t>♦ Детям до 1 года (морфин — до 3 лет)</w:t>
      </w:r>
    </w:p>
    <w:p w:rsidR="00CB1FDD" w:rsidRDefault="00CB1FDD" w:rsidP="00CB1FDD">
      <w:pPr>
        <w:spacing w:line="360" w:lineRule="auto"/>
        <w:ind w:right="-1" w:firstLine="0"/>
      </w:pPr>
      <w:r>
        <w:t>♦ Беременность, период лактации</w:t>
      </w:r>
    </w:p>
    <w:p w:rsidR="00CB1FDD" w:rsidRDefault="00CB1FDD" w:rsidP="00CB1FDD">
      <w:pPr>
        <w:spacing w:line="360" w:lineRule="auto"/>
        <w:ind w:right="-1" w:firstLine="0"/>
      </w:pPr>
      <w:r>
        <w:t>♦ Черепно-мозговые травмы, инсульты</w:t>
      </w:r>
      <w:r w:rsidR="00930018">
        <w:t xml:space="preserve"> </w:t>
      </w:r>
      <w:r>
        <w:t>(провокация отёка мозга)</w:t>
      </w:r>
    </w:p>
    <w:p w:rsidR="00CB1FDD" w:rsidRDefault="00CB1FDD" w:rsidP="00CB1FDD">
      <w:pPr>
        <w:spacing w:line="360" w:lineRule="auto"/>
        <w:ind w:right="-1" w:firstLine="0"/>
      </w:pPr>
      <w:r>
        <w:t>♦ Угнетение дыхания</w:t>
      </w:r>
    </w:p>
    <w:p w:rsidR="00CB1FDD" w:rsidRDefault="00CB1FDD" w:rsidP="00CB1FDD">
      <w:pPr>
        <w:spacing w:line="360" w:lineRule="auto"/>
        <w:ind w:right="-1" w:firstLine="0"/>
      </w:pPr>
      <w:r>
        <w:t>♦ Кахексия</w:t>
      </w:r>
    </w:p>
    <w:p w:rsidR="00CB1FDD" w:rsidRDefault="00CB1FDD" w:rsidP="00CB1FDD">
      <w:pPr>
        <w:spacing w:line="360" w:lineRule="auto"/>
        <w:ind w:right="-1" w:firstLine="0"/>
      </w:pPr>
      <w:r>
        <w:t>♦ Острые заболевания органов брюшной</w:t>
      </w:r>
      <w:r w:rsidR="00930018">
        <w:t xml:space="preserve"> </w:t>
      </w:r>
      <w:r>
        <w:t>полости (до установления диагноза)</w:t>
      </w:r>
    </w:p>
    <w:p w:rsidR="00CB1FDD" w:rsidRPr="00CB1FDD" w:rsidRDefault="00CB1FDD" w:rsidP="00CB1FDD">
      <w:pPr>
        <w:spacing w:line="360" w:lineRule="auto"/>
        <w:ind w:right="-1" w:firstLine="0"/>
      </w:pPr>
      <w:r>
        <w:t>♦ Хронические болевые синдромы,</w:t>
      </w:r>
      <w:r w:rsidR="00930018">
        <w:t xml:space="preserve"> </w:t>
      </w:r>
      <w:r>
        <w:t>за исключением опухолей</w:t>
      </w:r>
    </w:p>
    <w:sectPr w:rsidR="00CB1FDD" w:rsidRPr="00CB1FDD" w:rsidSect="002F0A15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39CC"/>
    <w:multiLevelType w:val="hybridMultilevel"/>
    <w:tmpl w:val="18305892"/>
    <w:lvl w:ilvl="0" w:tplc="041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187386"/>
    <w:multiLevelType w:val="hybridMultilevel"/>
    <w:tmpl w:val="4C665A20"/>
    <w:lvl w:ilvl="0" w:tplc="DC5EBC8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7DCE"/>
    <w:multiLevelType w:val="hybridMultilevel"/>
    <w:tmpl w:val="36E2FCB4"/>
    <w:lvl w:ilvl="0" w:tplc="DC5EBC88">
      <w:start w:val="1"/>
      <w:numFmt w:val="bullet"/>
      <w:lvlText w:val="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724373"/>
    <w:multiLevelType w:val="hybridMultilevel"/>
    <w:tmpl w:val="88EAD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6B58"/>
    <w:multiLevelType w:val="hybridMultilevel"/>
    <w:tmpl w:val="C2A26B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67249"/>
    <w:multiLevelType w:val="hybridMultilevel"/>
    <w:tmpl w:val="38905D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FFA"/>
    <w:multiLevelType w:val="hybridMultilevel"/>
    <w:tmpl w:val="355EBECA"/>
    <w:lvl w:ilvl="0" w:tplc="04941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0473"/>
    <w:multiLevelType w:val="hybridMultilevel"/>
    <w:tmpl w:val="9D9AA54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D86917"/>
    <w:multiLevelType w:val="hybridMultilevel"/>
    <w:tmpl w:val="CD62D58A"/>
    <w:lvl w:ilvl="0" w:tplc="DC5EBC88">
      <w:start w:val="1"/>
      <w:numFmt w:val="bullet"/>
      <w:lvlText w:val="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0E576D"/>
    <w:multiLevelType w:val="hybridMultilevel"/>
    <w:tmpl w:val="76A04C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C230D"/>
    <w:multiLevelType w:val="hybridMultilevel"/>
    <w:tmpl w:val="D0C6E0B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6FC709A"/>
    <w:multiLevelType w:val="hybridMultilevel"/>
    <w:tmpl w:val="0FC8D38C"/>
    <w:lvl w:ilvl="0" w:tplc="DC5EBC8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A491F"/>
    <w:multiLevelType w:val="hybridMultilevel"/>
    <w:tmpl w:val="BBAAE06E"/>
    <w:lvl w:ilvl="0" w:tplc="DC5EBC88">
      <w:start w:val="1"/>
      <w:numFmt w:val="bullet"/>
      <w:lvlText w:val="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8052804"/>
    <w:multiLevelType w:val="hybridMultilevel"/>
    <w:tmpl w:val="AD2C142E"/>
    <w:lvl w:ilvl="0" w:tplc="B95A62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E248C"/>
    <w:multiLevelType w:val="hybridMultilevel"/>
    <w:tmpl w:val="819EEB24"/>
    <w:lvl w:ilvl="0" w:tplc="FDF4083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8"/>
  </w:num>
  <w:num w:numId="7">
    <w:abstractNumId w:val="5"/>
  </w:num>
  <w:num w:numId="8">
    <w:abstractNumId w:val="11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  <w:num w:numId="13">
    <w:abstractNumId w:val="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A1"/>
    <w:rsid w:val="000F6FF9"/>
    <w:rsid w:val="00117C1A"/>
    <w:rsid w:val="00140EBC"/>
    <w:rsid w:val="0014322F"/>
    <w:rsid w:val="00182C07"/>
    <w:rsid w:val="00210D26"/>
    <w:rsid w:val="002326DF"/>
    <w:rsid w:val="002F0A15"/>
    <w:rsid w:val="00336A93"/>
    <w:rsid w:val="003836E7"/>
    <w:rsid w:val="00393D86"/>
    <w:rsid w:val="003C1CB9"/>
    <w:rsid w:val="00441E51"/>
    <w:rsid w:val="00480FBF"/>
    <w:rsid w:val="004A676F"/>
    <w:rsid w:val="004D0225"/>
    <w:rsid w:val="00540F8C"/>
    <w:rsid w:val="0057138C"/>
    <w:rsid w:val="005A47EA"/>
    <w:rsid w:val="005B2047"/>
    <w:rsid w:val="005B639D"/>
    <w:rsid w:val="005C00A9"/>
    <w:rsid w:val="0066479C"/>
    <w:rsid w:val="00716582"/>
    <w:rsid w:val="00827A04"/>
    <w:rsid w:val="00841978"/>
    <w:rsid w:val="00860D2E"/>
    <w:rsid w:val="00881852"/>
    <w:rsid w:val="008A6FD3"/>
    <w:rsid w:val="008F111E"/>
    <w:rsid w:val="00927248"/>
    <w:rsid w:val="00930018"/>
    <w:rsid w:val="00A277BE"/>
    <w:rsid w:val="00A32EE4"/>
    <w:rsid w:val="00A41816"/>
    <w:rsid w:val="00A51530"/>
    <w:rsid w:val="00A840AC"/>
    <w:rsid w:val="00B61EB3"/>
    <w:rsid w:val="00BB3BF1"/>
    <w:rsid w:val="00BB4E6C"/>
    <w:rsid w:val="00C45152"/>
    <w:rsid w:val="00C703E3"/>
    <w:rsid w:val="00C75671"/>
    <w:rsid w:val="00CB1FDD"/>
    <w:rsid w:val="00CB2D4B"/>
    <w:rsid w:val="00D270A1"/>
    <w:rsid w:val="00D563D7"/>
    <w:rsid w:val="00DB2F09"/>
    <w:rsid w:val="00DB6189"/>
    <w:rsid w:val="00DC086F"/>
    <w:rsid w:val="00E035A1"/>
    <w:rsid w:val="00EA4949"/>
    <w:rsid w:val="00ED7A9B"/>
    <w:rsid w:val="00EF59A6"/>
    <w:rsid w:val="00F105B0"/>
    <w:rsid w:val="00F24A02"/>
    <w:rsid w:val="00F31D9A"/>
    <w:rsid w:val="00F52742"/>
    <w:rsid w:val="00F71A2E"/>
    <w:rsid w:val="00F730BF"/>
    <w:rsid w:val="00F8330C"/>
    <w:rsid w:val="00FA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64110-8003-489A-A158-1AAD5E78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/>
        <w:sz w:val="24"/>
        <w:szCs w:val="24"/>
        <w:lang w:val="ru-RU" w:eastAsia="en-US" w:bidi="ar-SA"/>
      </w:rPr>
    </w:rPrDefault>
    <w:pPrDefault>
      <w:pPr>
        <w:spacing w:line="259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B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5">
    <w:name w:val="Grid Table 1 Light Accent 5"/>
    <w:basedOn w:val="a1"/>
    <w:uiPriority w:val="46"/>
    <w:rsid w:val="00F52742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A32EE4"/>
    <w:pPr>
      <w:ind w:left="720"/>
      <w:contextualSpacing/>
    </w:pPr>
  </w:style>
  <w:style w:type="table" w:styleId="-14">
    <w:name w:val="Grid Table 1 Light Accent 4"/>
    <w:basedOn w:val="a1"/>
    <w:uiPriority w:val="46"/>
    <w:rsid w:val="003836E7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64">
    <w:name w:val="Grid Table 6 Colorful Accent 4"/>
    <w:basedOn w:val="a1"/>
    <w:uiPriority w:val="51"/>
    <w:rsid w:val="00C703E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2">
    <w:name w:val="Grid Table 1 Light Accent 2"/>
    <w:basedOn w:val="a1"/>
    <w:uiPriority w:val="46"/>
    <w:rsid w:val="00182C07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15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dcterms:created xsi:type="dcterms:W3CDTF">2023-04-26T21:17:00Z</dcterms:created>
  <dcterms:modified xsi:type="dcterms:W3CDTF">2023-05-03T11:10:00Z</dcterms:modified>
</cp:coreProperties>
</file>